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66" w:rsidRPr="00B174D0" w:rsidRDefault="00084C66" w:rsidP="00084C66">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2304F129" wp14:editId="0FA4751C">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084C66" w:rsidRPr="00B174D0" w:rsidRDefault="00084C66" w:rsidP="00084C66">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084C66" w:rsidRPr="00B174D0" w:rsidRDefault="00084C66" w:rsidP="00084C66">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084C66" w:rsidRPr="00B174D0" w:rsidRDefault="00084C66" w:rsidP="00084C66">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084C66" w:rsidRPr="00B174D0" w:rsidRDefault="00084C66" w:rsidP="00084C66">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 de Español</w:t>
      </w:r>
      <w:r>
        <w:rPr>
          <w:sz w:val="16"/>
          <w:szCs w:val="16"/>
        </w:rPr>
        <w:t xml:space="preserve"> 2</w:t>
      </w:r>
      <w:bookmarkStart w:id="2" w:name="_GoBack"/>
      <w:bookmarkEnd w:id="2"/>
    </w:p>
    <w:p w:rsidR="00084C66" w:rsidRPr="00B174D0" w:rsidRDefault="00084C66" w:rsidP="00084C66">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084C66" w:rsidRPr="00B174D0" w:rsidRDefault="00084C66" w:rsidP="00084C66">
      <w:pPr>
        <w:tabs>
          <w:tab w:val="left" w:pos="378"/>
          <w:tab w:val="left" w:pos="2072"/>
          <w:tab w:val="left" w:pos="3752"/>
          <w:tab w:val="left" w:pos="5488"/>
        </w:tabs>
        <w:spacing w:after="0" w:line="240" w:lineRule="auto"/>
        <w:ind w:left="-142"/>
        <w:rPr>
          <w:sz w:val="16"/>
          <w:szCs w:val="16"/>
        </w:rPr>
      </w:pPr>
    </w:p>
    <w:p w:rsidR="00084C66" w:rsidRPr="00B174D0" w:rsidRDefault="00084C66" w:rsidP="00084C66">
      <w:pPr>
        <w:tabs>
          <w:tab w:val="left" w:pos="378"/>
          <w:tab w:val="left" w:pos="2072"/>
          <w:tab w:val="left" w:pos="3752"/>
          <w:tab w:val="left" w:pos="5488"/>
        </w:tabs>
        <w:spacing w:after="0" w:line="240" w:lineRule="auto"/>
        <w:ind w:left="-142"/>
        <w:rPr>
          <w:sz w:val="16"/>
          <w:szCs w:val="16"/>
        </w:rPr>
      </w:pPr>
    </w:p>
    <w:p w:rsidR="00084C66" w:rsidRPr="00B174D0" w:rsidRDefault="00084C66" w:rsidP="00084C66">
      <w:pPr>
        <w:tabs>
          <w:tab w:val="left" w:pos="378"/>
          <w:tab w:val="left" w:pos="2072"/>
          <w:tab w:val="left" w:pos="3752"/>
          <w:tab w:val="left" w:pos="5488"/>
        </w:tabs>
        <w:spacing w:after="0" w:line="240" w:lineRule="auto"/>
        <w:ind w:left="-142"/>
        <w:rPr>
          <w:sz w:val="16"/>
          <w:szCs w:val="16"/>
        </w:rPr>
      </w:pPr>
      <w:r w:rsidRPr="00B174D0">
        <w:rPr>
          <w:sz w:val="16"/>
          <w:szCs w:val="16"/>
        </w:rPr>
        <w:t>Alumno</w:t>
      </w:r>
      <w:proofErr w:type="gramStart"/>
      <w:r w:rsidRPr="00B174D0">
        <w:rPr>
          <w:sz w:val="16"/>
          <w:szCs w:val="16"/>
        </w:rPr>
        <w:t>:_</w:t>
      </w:r>
      <w:proofErr w:type="gramEnd"/>
      <w:r w:rsidRPr="00B174D0">
        <w:rPr>
          <w:sz w:val="16"/>
          <w:szCs w:val="16"/>
        </w:rPr>
        <w:t>____________________________________________________________________________________</w:t>
      </w:r>
      <w:r>
        <w:rPr>
          <w:sz w:val="16"/>
          <w:szCs w:val="16"/>
        </w:rPr>
        <w:t>_____Calificación:_____</w:t>
      </w:r>
    </w:p>
    <w:bookmarkEnd w:id="0"/>
    <w:bookmarkEnd w:id="1"/>
    <w:p w:rsidR="00084C66" w:rsidRDefault="00084C66" w:rsidP="00084C66">
      <w:pPr>
        <w:tabs>
          <w:tab w:val="left" w:pos="378"/>
          <w:tab w:val="left" w:pos="2072"/>
          <w:tab w:val="left" w:pos="3752"/>
          <w:tab w:val="left" w:pos="5488"/>
        </w:tabs>
        <w:spacing w:after="0" w:line="240" w:lineRule="auto"/>
        <w:rPr>
          <w:b/>
          <w:sz w:val="24"/>
        </w:rPr>
      </w:pPr>
    </w:p>
    <w:p w:rsidR="00084C66" w:rsidRDefault="00084C66" w:rsidP="00084C66">
      <w:pPr>
        <w:tabs>
          <w:tab w:val="left" w:pos="378"/>
          <w:tab w:val="left" w:pos="2072"/>
          <w:tab w:val="left" w:pos="3752"/>
          <w:tab w:val="left" w:pos="5488"/>
        </w:tabs>
        <w:spacing w:after="0" w:line="240" w:lineRule="auto"/>
        <w:rPr>
          <w:b/>
          <w:sz w:val="24"/>
        </w:rPr>
      </w:pPr>
      <w:r>
        <w:rPr>
          <w:b/>
          <w:sz w:val="24"/>
        </w:rPr>
        <w:t>Lee con detenimiento, reflexiona y selecciona la respuesta que creas correcta.</w:t>
      </w:r>
    </w:p>
    <w:p w:rsidR="00084C66" w:rsidRPr="00C57BF7" w:rsidRDefault="00084C66" w:rsidP="00084C66">
      <w:pPr>
        <w:tabs>
          <w:tab w:val="left" w:pos="378"/>
          <w:tab w:val="left" w:pos="2072"/>
          <w:tab w:val="left" w:pos="3752"/>
          <w:tab w:val="left" w:pos="5488"/>
        </w:tabs>
        <w:spacing w:after="0" w:line="240" w:lineRule="auto"/>
        <w:rPr>
          <w:b/>
          <w:sz w:val="24"/>
        </w:rPr>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t>Con base en el siguiente texto, contesta la pregunta.</w:t>
      </w:r>
      <w:r w:rsidRPr="00C57BF7">
        <w:br/>
      </w:r>
      <w:r w:rsidRPr="00C57BF7">
        <w:br/>
      </w:r>
      <w:r w:rsidRPr="003F2BE3">
        <w:rPr>
          <w:i/>
          <w:iCs/>
        </w:rPr>
        <w:t xml:space="preserve">Leer una novela o un cuento no es una actividad inocua: desde el momento en que nuestras neuronas nos hacen reconocernos en los personajes de ficción </w:t>
      </w:r>
      <w:r w:rsidRPr="003F2BE3">
        <w:rPr>
          <w:i/>
          <w:iCs/>
        </w:rPr>
        <w:br/>
        <w:t>—y apoderarnos así de sus conflictos, sus problemas, sus decisiones, su felicidad o su desgracia—, comenzamos a ser otros. Conforme más contagiosas —más aptas— sean las ideas que contiene una narración, sus secuelas quedarán más tiempo incrustadas en nuestra mente, como las secuelas de una enfermedad viral o de una fiebre terciaria. La única cura es, por supuesto, el olvido. Y la lectura de otras novelas.</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br/>
      </w:r>
      <w:r w:rsidRPr="00C57BF7">
        <w:rPr>
          <w:vertAlign w:val="superscript"/>
        </w:rPr>
        <w:t xml:space="preserve">Jorge </w:t>
      </w:r>
      <w:proofErr w:type="spellStart"/>
      <w:r w:rsidRPr="00C57BF7">
        <w:rPr>
          <w:vertAlign w:val="superscript"/>
        </w:rPr>
        <w:t>Volpi</w:t>
      </w:r>
      <w:proofErr w:type="spellEnd"/>
      <w:r w:rsidRPr="00C57BF7">
        <w:rPr>
          <w:vertAlign w:val="superscript"/>
        </w:rPr>
        <w:t xml:space="preserve"> (2011). Leer la mente. El cerebro y el arte. México: Alfaguara, p. 25. (Adaptación)</w:t>
      </w:r>
      <w:r w:rsidRPr="00C57BF7">
        <w:br/>
      </w:r>
      <w:r w:rsidRPr="00C57BF7">
        <w:br/>
      </w:r>
      <w:r w:rsidRPr="00C57BF7">
        <w:rPr>
          <w:b/>
          <w:bCs/>
        </w:rPr>
        <w:t>¿Qué afirma el autor?</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Que la lectura es una actividad sencilla, pues se vive a través de otros.</w:t>
      </w:r>
    </w:p>
    <w:p w:rsidR="00084C66" w:rsidRPr="00C57BF7" w:rsidRDefault="00084C66" w:rsidP="00084C66">
      <w:pPr>
        <w:tabs>
          <w:tab w:val="left" w:pos="426"/>
          <w:tab w:val="left" w:pos="2072"/>
          <w:tab w:val="left" w:pos="3752"/>
          <w:tab w:val="left" w:pos="5488"/>
        </w:tabs>
        <w:spacing w:after="0" w:line="240" w:lineRule="auto"/>
        <w:ind w:left="360"/>
      </w:pPr>
      <w:r w:rsidRPr="00C57BF7">
        <w:t>b. Que leer novelas y cuentos es comparable a una enfermedad incurable.</w:t>
      </w:r>
    </w:p>
    <w:p w:rsidR="00084C66" w:rsidRPr="00C57BF7" w:rsidRDefault="00084C66" w:rsidP="00084C66">
      <w:pPr>
        <w:tabs>
          <w:tab w:val="left" w:pos="426"/>
          <w:tab w:val="left" w:pos="2072"/>
          <w:tab w:val="left" w:pos="3752"/>
          <w:tab w:val="left" w:pos="5488"/>
        </w:tabs>
        <w:spacing w:after="0" w:line="240" w:lineRule="auto"/>
        <w:ind w:left="360"/>
      </w:pPr>
      <w:r w:rsidRPr="00C57BF7">
        <w:t>c. Que la ficción narrativa le permite al lector experimentar otras vidas.</w:t>
      </w:r>
    </w:p>
    <w:p w:rsidR="00084C66" w:rsidRPr="00C57BF7" w:rsidRDefault="00084C66" w:rsidP="00084C66">
      <w:pPr>
        <w:tabs>
          <w:tab w:val="left" w:pos="426"/>
          <w:tab w:val="left" w:pos="2072"/>
          <w:tab w:val="left" w:pos="3752"/>
          <w:tab w:val="left" w:pos="5488"/>
        </w:tabs>
        <w:spacing w:after="0" w:line="240" w:lineRule="auto"/>
        <w:ind w:left="360"/>
      </w:pPr>
      <w:r w:rsidRPr="00C57BF7">
        <w:t>d. Que los personajes son una proyección de los sentimientos del lector.</w:t>
      </w:r>
    </w:p>
    <w:p w:rsidR="00084C66" w:rsidRPr="00C57BF7" w:rsidRDefault="00084C66" w:rsidP="00084C66">
      <w:pPr>
        <w:spacing w:after="0" w:line="240" w:lineRule="auto"/>
        <w:rPr>
          <w:rStyle w:val="Textoennegrita"/>
        </w:rPr>
      </w:pPr>
    </w:p>
    <w:p w:rsidR="00084C66" w:rsidRPr="003F2BE3" w:rsidRDefault="00084C66" w:rsidP="00084C66">
      <w:pPr>
        <w:pStyle w:val="Prrafodelista"/>
        <w:numPr>
          <w:ilvl w:val="0"/>
          <w:numId w:val="1"/>
        </w:numPr>
        <w:spacing w:after="0" w:line="240" w:lineRule="auto"/>
        <w:rPr>
          <w:b/>
          <w:bCs/>
        </w:rPr>
      </w:pPr>
      <w:r w:rsidRPr="00C57BF7">
        <w:t>Con base en los personajes del siguiente texto, contesta la pregunta.</w:t>
      </w:r>
      <w:r w:rsidRPr="00C57BF7">
        <w:br/>
      </w:r>
      <w:r w:rsidRPr="00C57BF7">
        <w:br/>
      </w:r>
      <w:r w:rsidRPr="003F2BE3">
        <w:rPr>
          <w:i/>
          <w:iCs/>
        </w:rPr>
        <w:t xml:space="preserve">¿Don Quijote y Pedro Páramo, Hamlet y Lulú, </w:t>
      </w:r>
      <w:proofErr w:type="spellStart"/>
      <w:r w:rsidRPr="003F2BE3">
        <w:rPr>
          <w:i/>
          <w:iCs/>
        </w:rPr>
        <w:t>Darth</w:t>
      </w:r>
      <w:proofErr w:type="spellEnd"/>
      <w:r w:rsidRPr="003F2BE3">
        <w:rPr>
          <w:i/>
          <w:iCs/>
        </w:rPr>
        <w:t xml:space="preserve"> </w:t>
      </w:r>
      <w:proofErr w:type="spellStart"/>
      <w:r w:rsidRPr="003F2BE3">
        <w:rPr>
          <w:i/>
          <w:iCs/>
        </w:rPr>
        <w:t>Vader</w:t>
      </w:r>
      <w:proofErr w:type="spellEnd"/>
      <w:r w:rsidRPr="003F2BE3">
        <w:rPr>
          <w:i/>
          <w:iCs/>
        </w:rPr>
        <w:t xml:space="preserve"> y </w:t>
      </w:r>
      <w:proofErr w:type="spellStart"/>
      <w:r w:rsidRPr="003F2BE3">
        <w:rPr>
          <w:i/>
          <w:iCs/>
        </w:rPr>
        <w:t>Dumbo</w:t>
      </w:r>
      <w:proofErr w:type="spellEnd"/>
      <w:r w:rsidRPr="003F2BE3">
        <w:rPr>
          <w:i/>
          <w:iCs/>
        </w:rPr>
        <w:t>, Mario y Luigi existen solo para transcurrir horas aciagas, para apresurar la noche y el sueño, para impedir que —pobres de nosotros— vayamos a aburrirnos? Sonaría inverosímil: una especie no gasta tanta energía, tanto dinero y tantos anhelos en una actividad que apenas sirve para colmar las horas muertas.</w:t>
      </w:r>
      <w:r w:rsidRPr="00C57BF7">
        <w:br/>
      </w:r>
      <w:r w:rsidRPr="003F2BE3">
        <w:rPr>
          <w:vertAlign w:val="subscript"/>
        </w:rPr>
        <w:t xml:space="preserve">Jorge </w:t>
      </w:r>
      <w:proofErr w:type="spellStart"/>
      <w:r w:rsidRPr="003F2BE3">
        <w:rPr>
          <w:vertAlign w:val="subscript"/>
        </w:rPr>
        <w:t>Volpi</w:t>
      </w:r>
      <w:proofErr w:type="spellEnd"/>
      <w:r w:rsidRPr="003F2BE3">
        <w:rPr>
          <w:vertAlign w:val="subscript"/>
        </w:rPr>
        <w:t xml:space="preserve"> (2011). Leer la mente. El cerebro y el arte. México: Alfaguara, p. 20. (Adaptación)</w:t>
      </w:r>
      <w:r w:rsidRPr="00C57BF7">
        <w:br/>
      </w:r>
      <w:r w:rsidRPr="00C57BF7">
        <w:br/>
      </w:r>
      <w:r w:rsidRPr="003F2BE3">
        <w:rPr>
          <w:b/>
          <w:bCs/>
        </w:rPr>
        <w:t>¿En qué manifestaciones artísticas aparecen los personajes anteriores?</w:t>
      </w:r>
    </w:p>
    <w:p w:rsidR="00084C66" w:rsidRPr="00C57BF7" w:rsidRDefault="00084C66" w:rsidP="00084C66">
      <w:pPr>
        <w:pStyle w:val="Prrafodelista"/>
        <w:spacing w:after="0" w:line="240" w:lineRule="auto"/>
        <w:ind w:left="360"/>
        <w:rPr>
          <w:b/>
          <w:bCs/>
        </w:rPr>
      </w:pPr>
    </w:p>
    <w:p w:rsidR="00084C66" w:rsidRPr="00C57BF7" w:rsidRDefault="00084C66" w:rsidP="00084C66">
      <w:pPr>
        <w:tabs>
          <w:tab w:val="left" w:pos="426"/>
          <w:tab w:val="left" w:pos="2072"/>
          <w:tab w:val="left" w:pos="3752"/>
          <w:tab w:val="left" w:pos="5488"/>
        </w:tabs>
        <w:spacing w:after="0" w:line="240" w:lineRule="auto"/>
        <w:ind w:left="360"/>
      </w:pPr>
      <w:r w:rsidRPr="00C57BF7">
        <w:t>a. Pintura, ópera y novela.</w:t>
      </w:r>
    </w:p>
    <w:p w:rsidR="00084C66" w:rsidRPr="00C57BF7" w:rsidRDefault="00084C66" w:rsidP="00084C66">
      <w:pPr>
        <w:tabs>
          <w:tab w:val="left" w:pos="426"/>
          <w:tab w:val="left" w:pos="2072"/>
          <w:tab w:val="left" w:pos="3752"/>
          <w:tab w:val="left" w:pos="5488"/>
        </w:tabs>
        <w:spacing w:after="0" w:line="240" w:lineRule="auto"/>
        <w:ind w:left="360"/>
      </w:pPr>
      <w:r w:rsidRPr="00C57BF7">
        <w:t>b. Novela, teatro y cine.</w:t>
      </w:r>
    </w:p>
    <w:p w:rsidR="00084C66" w:rsidRPr="00C57BF7" w:rsidRDefault="00084C66" w:rsidP="00084C66">
      <w:pPr>
        <w:tabs>
          <w:tab w:val="left" w:pos="426"/>
          <w:tab w:val="left" w:pos="2072"/>
          <w:tab w:val="left" w:pos="3752"/>
          <w:tab w:val="left" w:pos="5488"/>
        </w:tabs>
        <w:spacing w:after="0" w:line="240" w:lineRule="auto"/>
        <w:ind w:left="360"/>
      </w:pPr>
      <w:r w:rsidRPr="00C57BF7">
        <w:t>c. Ópera, teatro y videojuegos.</w:t>
      </w:r>
    </w:p>
    <w:p w:rsidR="00084C66" w:rsidRPr="00C57BF7" w:rsidRDefault="00084C66" w:rsidP="00084C66">
      <w:pPr>
        <w:tabs>
          <w:tab w:val="left" w:pos="426"/>
          <w:tab w:val="left" w:pos="2072"/>
          <w:tab w:val="left" w:pos="3752"/>
          <w:tab w:val="left" w:pos="5488"/>
        </w:tabs>
        <w:spacing w:after="0" w:line="240" w:lineRule="auto"/>
        <w:ind w:left="360"/>
        <w:rPr>
          <w:b/>
          <w:sz w:val="18"/>
        </w:rPr>
      </w:pPr>
      <w:r w:rsidRPr="00C57BF7">
        <w:t>d. Cómic, radionovela y pintura.</w:t>
      </w:r>
    </w:p>
    <w:p w:rsidR="00084C66" w:rsidRPr="00C57BF7" w:rsidRDefault="00084C66" w:rsidP="00084C66">
      <w:pPr>
        <w:tabs>
          <w:tab w:val="left" w:pos="426"/>
          <w:tab w:val="left" w:pos="2072"/>
          <w:tab w:val="left" w:pos="3752"/>
          <w:tab w:val="left" w:pos="5488"/>
        </w:tabs>
        <w:spacing w:after="0" w:line="240" w:lineRule="auto"/>
        <w:ind w:left="360"/>
        <w:rPr>
          <w:b/>
          <w:sz w:val="18"/>
        </w:rPr>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rStyle w:val="Textoennegrita"/>
        </w:rPr>
      </w:pPr>
      <w:r w:rsidRPr="00C57BF7">
        <w:t>Con base en el siguiente fragmento, contesta la pregunta.</w:t>
      </w:r>
      <w:r w:rsidRPr="00C57BF7">
        <w:br/>
      </w:r>
      <w:r w:rsidRPr="00C57BF7">
        <w:br/>
      </w:r>
      <w:r w:rsidRPr="00C57BF7">
        <w:rPr>
          <w:i/>
          <w:iCs/>
          <w:sz w:val="21"/>
          <w:szCs w:val="21"/>
        </w:rPr>
        <w:t>Carlos Fuentes, escritor mexicano, nació en 1928. Desde muy pequeño viajó por muchos países porque su padre era diplomático. A esto se debe la universalidad de su producción literaria. Colaboró en la Revista Mexicana de Comunicación, en la cual tenía a su cargo una sección titulada “Talón de Aquiles”.</w:t>
      </w:r>
      <w:r w:rsidRPr="00C57BF7">
        <w:rPr>
          <w:i/>
          <w:iCs/>
        </w:rPr>
        <w:t xml:space="preserve"> </w:t>
      </w:r>
      <w:r w:rsidRPr="00C57BF7">
        <w:br/>
      </w:r>
      <w:r w:rsidRPr="00C57BF7">
        <w:br/>
      </w:r>
      <w:r w:rsidRPr="00C57BF7">
        <w:rPr>
          <w:b/>
          <w:bCs/>
        </w:rPr>
        <w:t>¿Qué característica del autor se menciona en el texto?</w:t>
      </w:r>
    </w:p>
    <w:p w:rsidR="00084C66" w:rsidRPr="00C57BF7" w:rsidRDefault="00084C66" w:rsidP="00084C66">
      <w:pPr>
        <w:pStyle w:val="Prrafodelista"/>
        <w:tabs>
          <w:tab w:val="left" w:pos="426"/>
          <w:tab w:val="left" w:pos="2072"/>
          <w:tab w:val="left" w:pos="3752"/>
          <w:tab w:val="left" w:pos="5488"/>
        </w:tabs>
        <w:spacing w:after="0" w:line="240" w:lineRule="auto"/>
        <w:ind w:left="360"/>
        <w:rPr>
          <w:rStyle w:val="Textoennegrita"/>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rStyle w:val="Textoennegrita"/>
          <w:sz w:val="16"/>
          <w:szCs w:val="16"/>
        </w:rPr>
        <w:sectPr w:rsidR="00084C66" w:rsidRPr="003F2BE3" w:rsidSect="00084C66">
          <w:pgSz w:w="12240" w:h="15840"/>
          <w:pgMar w:top="567" w:right="1701" w:bottom="851" w:left="1701" w:header="708" w:footer="708" w:gutter="0"/>
          <w:cols w:space="708"/>
          <w:docGrid w:linePitch="360"/>
        </w:sectPr>
      </w:pPr>
    </w:p>
    <w:p w:rsidR="00084C66" w:rsidRPr="00C57BF7" w:rsidRDefault="00084C66" w:rsidP="00084C66">
      <w:pPr>
        <w:tabs>
          <w:tab w:val="left" w:pos="426"/>
          <w:tab w:val="left" w:pos="2072"/>
          <w:tab w:val="left" w:pos="3752"/>
          <w:tab w:val="left" w:pos="5488"/>
        </w:tabs>
        <w:spacing w:after="0" w:line="240" w:lineRule="auto"/>
        <w:ind w:left="360"/>
      </w:pPr>
      <w:r w:rsidRPr="00C57BF7">
        <w:lastRenderedPageBreak/>
        <w:t>a.</w:t>
      </w:r>
      <w:r w:rsidRPr="00C57BF7">
        <w:rPr>
          <w:b/>
          <w:bCs/>
        </w:rPr>
        <w:t xml:space="preserve"> </w:t>
      </w:r>
      <w:r w:rsidRPr="00C57BF7">
        <w:t>Su ideología política.</w:t>
      </w:r>
    </w:p>
    <w:p w:rsidR="00084C66" w:rsidRPr="00C57BF7" w:rsidRDefault="00084C66" w:rsidP="00084C66">
      <w:pPr>
        <w:tabs>
          <w:tab w:val="left" w:pos="426"/>
          <w:tab w:val="left" w:pos="2072"/>
          <w:tab w:val="left" w:pos="3752"/>
          <w:tab w:val="left" w:pos="5488"/>
        </w:tabs>
        <w:spacing w:after="0" w:line="240" w:lineRule="auto"/>
        <w:ind w:left="360"/>
      </w:pPr>
      <w:r w:rsidRPr="00C57BF7">
        <w:t>b. Su visión internacional.</w:t>
      </w:r>
    </w:p>
    <w:p w:rsidR="00084C66" w:rsidRPr="00C57BF7" w:rsidRDefault="00084C66" w:rsidP="00084C66">
      <w:pPr>
        <w:tabs>
          <w:tab w:val="left" w:pos="426"/>
          <w:tab w:val="left" w:pos="2072"/>
          <w:tab w:val="left" w:pos="3752"/>
          <w:tab w:val="left" w:pos="5488"/>
        </w:tabs>
        <w:spacing w:after="0" w:line="240" w:lineRule="auto"/>
        <w:ind w:left="360"/>
      </w:pPr>
      <w:r w:rsidRPr="00C57BF7">
        <w:t>c. Los idiomas que ha aprendido.</w:t>
      </w:r>
    </w:p>
    <w:p w:rsidR="00084C66" w:rsidRPr="00C57BF7" w:rsidRDefault="00084C66" w:rsidP="00084C66">
      <w:pPr>
        <w:tabs>
          <w:tab w:val="left" w:pos="426"/>
          <w:tab w:val="left" w:pos="2072"/>
          <w:tab w:val="left" w:pos="3752"/>
          <w:tab w:val="left" w:pos="5488"/>
        </w:tabs>
        <w:spacing w:after="0" w:line="240" w:lineRule="auto"/>
        <w:ind w:left="360"/>
      </w:pPr>
      <w:r w:rsidRPr="00C57BF7">
        <w:t>d. La temática de sus obras.</w:t>
      </w:r>
    </w:p>
    <w:p w:rsidR="00084C66" w:rsidRPr="00C57BF7" w:rsidRDefault="00084C66" w:rsidP="00084C66">
      <w:pPr>
        <w:tabs>
          <w:tab w:val="left" w:pos="426"/>
          <w:tab w:val="left" w:pos="2072"/>
          <w:tab w:val="left" w:pos="3752"/>
          <w:tab w:val="left" w:pos="5488"/>
        </w:tabs>
        <w:spacing w:after="0" w:line="240" w:lineRule="auto"/>
        <w:rPr>
          <w:b/>
          <w:sz w:val="18"/>
        </w:rPr>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t>Con base en el siguiente fragmento, contesta la pregunta.</w:t>
      </w:r>
      <w:r w:rsidRPr="00C57BF7">
        <w:br/>
      </w:r>
      <w:r w:rsidRPr="00C57BF7">
        <w:br/>
      </w:r>
      <w:r w:rsidRPr="00C57BF7">
        <w:rPr>
          <w:i/>
          <w:iCs/>
        </w:rPr>
        <w:t xml:space="preserve">El escritor Gabriel García Márquez nació en la ciudad de Aracataca, Colombia, en 1928. Se formó como reportero en la ciudad de Bogotá, donde ejerció la profesión en los rotativos. </w:t>
      </w:r>
      <w:r w:rsidRPr="00C57BF7">
        <w:br/>
      </w:r>
      <w:r w:rsidRPr="00C57BF7">
        <w:br/>
      </w:r>
      <w:r w:rsidRPr="00C57BF7">
        <w:rPr>
          <w:b/>
          <w:bCs/>
        </w:rPr>
        <w:t>¿Qué tipo de palabras se emplean en el párrafo anterior para describir al escritor?</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headerReference w:type="even" r:id="rId6"/>
          <w:headerReference w:type="default" r:id="rId7"/>
          <w:headerReference w:type="first" r:id="rId8"/>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Pronombres.</w:t>
      </w:r>
    </w:p>
    <w:p w:rsidR="00084C66" w:rsidRPr="00C57BF7" w:rsidRDefault="00084C66" w:rsidP="00084C66">
      <w:pPr>
        <w:tabs>
          <w:tab w:val="left" w:pos="426"/>
          <w:tab w:val="left" w:pos="2072"/>
          <w:tab w:val="left" w:pos="3752"/>
          <w:tab w:val="left" w:pos="5488"/>
        </w:tabs>
        <w:spacing w:after="0" w:line="240" w:lineRule="auto"/>
        <w:ind w:left="360"/>
      </w:pPr>
      <w:r w:rsidRPr="00C57BF7">
        <w:t>b. Adjetivos.</w:t>
      </w:r>
    </w:p>
    <w:p w:rsidR="00084C66" w:rsidRPr="00C57BF7" w:rsidRDefault="00084C66" w:rsidP="00084C66">
      <w:pPr>
        <w:tabs>
          <w:tab w:val="left" w:pos="426"/>
          <w:tab w:val="left" w:pos="2072"/>
          <w:tab w:val="left" w:pos="3752"/>
          <w:tab w:val="left" w:pos="5488"/>
        </w:tabs>
        <w:spacing w:after="0" w:line="240" w:lineRule="auto"/>
        <w:ind w:left="360"/>
      </w:pPr>
      <w:r w:rsidRPr="00C57BF7">
        <w:t>c. Metáforas.</w:t>
      </w:r>
    </w:p>
    <w:p w:rsidR="00084C66" w:rsidRPr="00C57BF7" w:rsidRDefault="00084C66" w:rsidP="00084C66">
      <w:pPr>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 xml:space="preserve">d. </w:t>
      </w:r>
      <w:r>
        <w:t>Sustantivos</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num="4" w:space="720"/>
          <w:docGrid w:linePitch="360"/>
        </w:sectPr>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
          <w:bCs/>
        </w:rPr>
      </w:pPr>
      <w:r w:rsidRPr="00C57BF7">
        <w:rPr>
          <w:b/>
          <w:bCs/>
        </w:rPr>
        <w:lastRenderedPageBreak/>
        <w:t>¿Cuál es el mensaje implícito en la imagen?</w:t>
      </w:r>
    </w:p>
    <w:p w:rsidR="00084C66" w:rsidRPr="00C57BF7" w:rsidRDefault="00084C66" w:rsidP="00084C66">
      <w:pPr>
        <w:pStyle w:val="Prrafodelista"/>
        <w:tabs>
          <w:tab w:val="left" w:pos="426"/>
          <w:tab w:val="left" w:pos="2072"/>
          <w:tab w:val="left" w:pos="3752"/>
          <w:tab w:val="left" w:pos="5488"/>
        </w:tabs>
        <w:spacing w:after="0" w:line="240" w:lineRule="auto"/>
        <w:ind w:left="360"/>
        <w:rPr>
          <w:b/>
          <w:bCs/>
        </w:rPr>
      </w:pPr>
    </w:p>
    <w:p w:rsidR="00084C66" w:rsidRPr="00C57BF7" w:rsidRDefault="00084C66" w:rsidP="00084C66">
      <w:pPr>
        <w:pStyle w:val="Prrafodelista"/>
        <w:tabs>
          <w:tab w:val="left" w:pos="426"/>
          <w:tab w:val="left" w:pos="2072"/>
          <w:tab w:val="left" w:pos="3752"/>
          <w:tab w:val="left" w:pos="5488"/>
        </w:tabs>
        <w:spacing w:after="0" w:line="240" w:lineRule="auto"/>
        <w:ind w:left="360"/>
        <w:rPr>
          <w:rStyle w:val="Textoennegrita"/>
        </w:rPr>
      </w:pPr>
      <w:r w:rsidRPr="00C57BF7">
        <w:rPr>
          <w:noProof/>
          <w:lang w:eastAsia="es-MX"/>
        </w:rPr>
        <w:drawing>
          <wp:inline distT="0" distB="0" distL="0" distR="0" wp14:anchorId="451603E2" wp14:editId="789FC905">
            <wp:extent cx="1276710" cy="1747979"/>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blip>
                    <a:stretch>
                      <a:fillRect/>
                    </a:stretch>
                  </pic:blipFill>
                  <pic:spPr>
                    <a:xfrm>
                      <a:off x="0" y="0"/>
                      <a:ext cx="1279845" cy="1752272"/>
                    </a:xfrm>
                    <a:prstGeom prst="rect">
                      <a:avLst/>
                    </a:prstGeom>
                  </pic:spPr>
                </pic:pic>
              </a:graphicData>
            </a:graphic>
          </wp:inline>
        </w:drawing>
      </w:r>
    </w:p>
    <w:p w:rsidR="00084C66" w:rsidRPr="00C57BF7" w:rsidRDefault="00084C66" w:rsidP="00084C66">
      <w:pPr>
        <w:pStyle w:val="Prrafodelista"/>
        <w:tabs>
          <w:tab w:val="left" w:pos="426"/>
          <w:tab w:val="left" w:pos="2072"/>
          <w:tab w:val="left" w:pos="3752"/>
          <w:tab w:val="left" w:pos="5488"/>
        </w:tabs>
        <w:spacing w:after="0" w:line="240" w:lineRule="auto"/>
        <w:ind w:left="360"/>
        <w:rPr>
          <w:vertAlign w:val="subscript"/>
        </w:rPr>
      </w:pPr>
      <w:proofErr w:type="spellStart"/>
      <w:r w:rsidRPr="00C57BF7">
        <w:rPr>
          <w:vertAlign w:val="subscript"/>
        </w:rPr>
        <w:t>Rocha</w:t>
      </w:r>
      <w:proofErr w:type="gramStart"/>
      <w:r w:rsidRPr="00C57BF7">
        <w:rPr>
          <w:vertAlign w:val="subscript"/>
        </w:rPr>
        <w:t>,“</w:t>
      </w:r>
      <w:proofErr w:type="gramEnd"/>
      <w:r w:rsidRPr="00C57BF7">
        <w:rPr>
          <w:vertAlign w:val="subscript"/>
        </w:rPr>
        <w:t>El</w:t>
      </w:r>
      <w:proofErr w:type="spellEnd"/>
      <w:r w:rsidRPr="00C57BF7">
        <w:rPr>
          <w:vertAlign w:val="subscript"/>
        </w:rPr>
        <w:t xml:space="preserve"> desbarrancadero educativo”, </w:t>
      </w:r>
      <w:proofErr w:type="spellStart"/>
      <w:r w:rsidRPr="00C57BF7">
        <w:rPr>
          <w:vertAlign w:val="subscript"/>
        </w:rPr>
        <w:t>recuperdo</w:t>
      </w:r>
      <w:proofErr w:type="spellEnd"/>
      <w:r w:rsidRPr="00C57BF7">
        <w:rPr>
          <w:vertAlign w:val="subscript"/>
        </w:rPr>
        <w:t xml:space="preserve"> de &lt;http://www.proceso.com.mx/?p=287000 &gt;, fecha de consulta: 17 de noviembre de 2011)</w:t>
      </w:r>
    </w:p>
    <w:p w:rsidR="00084C66" w:rsidRPr="00C57BF7" w:rsidRDefault="00084C66" w:rsidP="00084C66">
      <w:pPr>
        <w:pStyle w:val="Prrafodelista"/>
        <w:tabs>
          <w:tab w:val="left" w:pos="426"/>
          <w:tab w:val="left" w:pos="2072"/>
          <w:tab w:val="left" w:pos="3752"/>
          <w:tab w:val="left" w:pos="5488"/>
        </w:tabs>
        <w:spacing w:after="0" w:line="240" w:lineRule="auto"/>
        <w:ind w:left="360"/>
        <w:rPr>
          <w:rStyle w:val="Textoennegrita"/>
        </w:r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Ausentismo escolar.</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r w:rsidRPr="00C57BF7">
        <w:t>b. Escuela al aire libre.</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r w:rsidRPr="00C57BF7">
        <w:t>c. Nuevo modelo educativo.</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r w:rsidRPr="00C57BF7">
        <w:t>d. Educación en riesgo.</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spacing w:after="0" w:line="240" w:lineRule="auto"/>
        <w:rPr>
          <w:b/>
          <w:bCs/>
        </w:rPr>
      </w:pPr>
      <w:r w:rsidRPr="00C57BF7">
        <w:rPr>
          <w:b/>
          <w:bCs/>
        </w:rPr>
        <w:t>¿Cuál es el propósito comunicativo de un diario?</w:t>
      </w:r>
    </w:p>
    <w:p w:rsidR="00084C66" w:rsidRPr="00C57BF7" w:rsidRDefault="00084C66" w:rsidP="00084C66">
      <w:pPr>
        <w:pStyle w:val="Prrafodelista"/>
        <w:spacing w:after="0" w:line="240" w:lineRule="auto"/>
        <w:ind w:left="360"/>
        <w:rPr>
          <w:bCs/>
        </w:rPr>
      </w:pPr>
    </w:p>
    <w:p w:rsidR="00084C66" w:rsidRPr="00C57BF7" w:rsidRDefault="00084C66" w:rsidP="00084C66">
      <w:pPr>
        <w:tabs>
          <w:tab w:val="left" w:pos="426"/>
          <w:tab w:val="left" w:pos="2072"/>
          <w:tab w:val="left" w:pos="3752"/>
          <w:tab w:val="left" w:pos="5488"/>
        </w:tabs>
        <w:spacing w:after="0" w:line="240" w:lineRule="auto"/>
        <w:ind w:left="360"/>
      </w:pPr>
      <w:r w:rsidRPr="00C57BF7">
        <w:t>a. Difundir su interpretación de los hechos.</w:t>
      </w:r>
    </w:p>
    <w:p w:rsidR="00084C66" w:rsidRPr="00C57BF7" w:rsidRDefault="00084C66" w:rsidP="00084C66">
      <w:pPr>
        <w:tabs>
          <w:tab w:val="left" w:pos="426"/>
          <w:tab w:val="left" w:pos="2072"/>
          <w:tab w:val="left" w:pos="3752"/>
          <w:tab w:val="left" w:pos="5488"/>
        </w:tabs>
        <w:spacing w:after="0" w:line="240" w:lineRule="auto"/>
        <w:ind w:left="360"/>
      </w:pPr>
      <w:r w:rsidRPr="00C57BF7">
        <w:t>b. Investigar y omitir lo que dañe a la nación.</w:t>
      </w:r>
    </w:p>
    <w:p w:rsidR="00084C66" w:rsidRPr="00C57BF7" w:rsidRDefault="00084C66" w:rsidP="00084C66">
      <w:pPr>
        <w:tabs>
          <w:tab w:val="left" w:pos="426"/>
          <w:tab w:val="left" w:pos="2072"/>
          <w:tab w:val="left" w:pos="3752"/>
          <w:tab w:val="left" w:pos="5488"/>
        </w:tabs>
        <w:spacing w:after="0" w:line="240" w:lineRule="auto"/>
        <w:ind w:left="360"/>
      </w:pPr>
      <w:r w:rsidRPr="00C57BF7">
        <w:t>c. Dar las noticias sin incluir su opinión.</w:t>
      </w:r>
    </w:p>
    <w:p w:rsidR="00084C66" w:rsidRPr="00C57BF7" w:rsidRDefault="00084C66" w:rsidP="00084C66">
      <w:pPr>
        <w:tabs>
          <w:tab w:val="left" w:pos="426"/>
          <w:tab w:val="left" w:pos="2072"/>
          <w:tab w:val="left" w:pos="3752"/>
          <w:tab w:val="left" w:pos="5488"/>
        </w:tabs>
        <w:spacing w:after="0" w:line="240" w:lineRule="auto"/>
        <w:ind w:left="360"/>
      </w:pPr>
      <w:r w:rsidRPr="00C57BF7">
        <w:t>d. Explicar las consecuencias de los hechos.</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t>Lee con atención el siguiente texto y completa de manera adecuada.</w:t>
      </w:r>
      <w:r w:rsidRPr="00C57BF7">
        <w:br/>
      </w:r>
      <w:r w:rsidRPr="00C57BF7">
        <w:br/>
      </w:r>
      <w:r w:rsidRPr="00C57BF7">
        <w:rPr>
          <w:i/>
          <w:iCs/>
        </w:rPr>
        <w:t>Trabajaron muy duro, ____________no obtuvieron el éxito esperado_________, la suerte les fue adversa en esta ocasión.</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ind w:left="360"/>
      </w:pPr>
      <w:r w:rsidRPr="00C57BF7">
        <w:lastRenderedPageBreak/>
        <w:t>a. en cambio - aunque.</w:t>
      </w:r>
    </w:p>
    <w:p w:rsidR="00084C66" w:rsidRPr="00C57BF7" w:rsidRDefault="00084C66" w:rsidP="00084C66">
      <w:pPr>
        <w:tabs>
          <w:tab w:val="left" w:pos="426"/>
          <w:tab w:val="left" w:pos="2072"/>
          <w:tab w:val="left" w:pos="3752"/>
          <w:tab w:val="left" w:pos="5488"/>
        </w:tabs>
        <w:spacing w:after="0"/>
        <w:ind w:left="360"/>
        <w:jc w:val="both"/>
      </w:pPr>
      <w:r w:rsidRPr="00C57BF7">
        <w:t>b. entonces - ya que.</w:t>
      </w:r>
    </w:p>
    <w:p w:rsidR="00084C66" w:rsidRPr="00C57BF7" w:rsidRDefault="00084C66" w:rsidP="00084C66">
      <w:pPr>
        <w:tabs>
          <w:tab w:val="left" w:pos="426"/>
          <w:tab w:val="left" w:pos="2072"/>
          <w:tab w:val="left" w:pos="3752"/>
          <w:tab w:val="left" w:pos="5488"/>
        </w:tabs>
        <w:spacing w:after="0"/>
        <w:ind w:left="360"/>
        <w:jc w:val="both"/>
      </w:pPr>
      <w:r w:rsidRPr="00C57BF7">
        <w:t>c. sin embargo - puesto que.</w:t>
      </w:r>
    </w:p>
    <w:p w:rsidR="00084C66" w:rsidRPr="00C57BF7" w:rsidRDefault="00084C66" w:rsidP="00084C66">
      <w:pPr>
        <w:tabs>
          <w:tab w:val="left" w:pos="426"/>
          <w:tab w:val="left" w:pos="2072"/>
          <w:tab w:val="left" w:pos="3752"/>
          <w:tab w:val="left" w:pos="5488"/>
        </w:tabs>
        <w:spacing w:after="0"/>
        <w:ind w:left="360"/>
        <w:jc w:val="both"/>
      </w:pPr>
      <w:r w:rsidRPr="00C57BF7">
        <w:t>d. por el contrario - y.</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spacing w:after="0" w:line="240" w:lineRule="auto"/>
        <w:rPr>
          <w:b/>
          <w:bCs/>
        </w:rPr>
      </w:pPr>
      <w:r w:rsidRPr="00C57BF7">
        <w:rPr>
          <w:b/>
          <w:bCs/>
        </w:rPr>
        <w:t>¿Qué son los tópicos en las representaciones literarias de un tema?</w:t>
      </w:r>
    </w:p>
    <w:p w:rsidR="00084C66" w:rsidRPr="00C57BF7" w:rsidRDefault="00084C66" w:rsidP="00084C66">
      <w:pPr>
        <w:pStyle w:val="Prrafodelista"/>
        <w:spacing w:after="0" w:line="240" w:lineRule="auto"/>
        <w:ind w:left="360"/>
        <w:rPr>
          <w:rStyle w:val="Textoennegrita"/>
        </w:rPr>
      </w:pPr>
    </w:p>
    <w:p w:rsidR="00084C66" w:rsidRPr="00C57BF7" w:rsidRDefault="00084C66" w:rsidP="00084C66">
      <w:pPr>
        <w:tabs>
          <w:tab w:val="left" w:pos="426"/>
          <w:tab w:val="left" w:pos="2072"/>
          <w:tab w:val="left" w:pos="3752"/>
          <w:tab w:val="left" w:pos="5488"/>
        </w:tabs>
        <w:spacing w:after="0" w:line="240" w:lineRule="auto"/>
        <w:ind w:left="360"/>
      </w:pPr>
      <w:r w:rsidRPr="00C57BF7">
        <w:t>a. Lecturas en voz alta que efectúan los poetas.</w:t>
      </w:r>
    </w:p>
    <w:p w:rsidR="00084C66" w:rsidRPr="00C57BF7" w:rsidRDefault="00084C66" w:rsidP="00084C66">
      <w:pPr>
        <w:tabs>
          <w:tab w:val="left" w:pos="426"/>
          <w:tab w:val="left" w:pos="2072"/>
          <w:tab w:val="left" w:pos="3752"/>
          <w:tab w:val="left" w:pos="5488"/>
        </w:tabs>
        <w:spacing w:after="0" w:line="240" w:lineRule="auto"/>
        <w:ind w:left="360"/>
      </w:pPr>
      <w:r w:rsidRPr="00C57BF7">
        <w:t>b. Comentarios que hacen las personas sobre las obras.</w:t>
      </w:r>
    </w:p>
    <w:p w:rsidR="00084C66" w:rsidRPr="00C57BF7" w:rsidRDefault="00084C66" w:rsidP="00084C66">
      <w:pPr>
        <w:tabs>
          <w:tab w:val="left" w:pos="426"/>
          <w:tab w:val="left" w:pos="2072"/>
          <w:tab w:val="left" w:pos="3752"/>
          <w:tab w:val="left" w:pos="5488"/>
        </w:tabs>
        <w:spacing w:after="0" w:line="240" w:lineRule="auto"/>
        <w:ind w:left="360"/>
      </w:pPr>
      <w:r w:rsidRPr="00C57BF7">
        <w:t>c. Fórmulas o estereotipos que aparecen en los textos.</w:t>
      </w:r>
    </w:p>
    <w:p w:rsidR="00084C66" w:rsidRPr="00C57BF7" w:rsidRDefault="00084C66" w:rsidP="00084C66">
      <w:pPr>
        <w:tabs>
          <w:tab w:val="left" w:pos="426"/>
          <w:tab w:val="left" w:pos="2072"/>
          <w:tab w:val="left" w:pos="3752"/>
          <w:tab w:val="left" w:pos="5488"/>
        </w:tabs>
        <w:spacing w:after="0" w:line="240" w:lineRule="auto"/>
        <w:ind w:left="360"/>
      </w:pPr>
      <w:r w:rsidRPr="00C57BF7">
        <w:t>d. Fórmulas o estereotipos sin ningún valor estético.</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
          <w:bCs/>
        </w:rPr>
      </w:pPr>
      <w:r w:rsidRPr="00C57BF7">
        <w:rPr>
          <w:b/>
          <w:bCs/>
        </w:rPr>
        <w:t>Una diferencia importante entre las dos notas sobre la ley de bioseguridad es que...</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rPr>
          <w:b/>
          <w:bCs/>
        </w:rPr>
      </w:pPr>
    </w:p>
    <w:p w:rsidR="00084C66" w:rsidRPr="00C57BF7" w:rsidRDefault="00084C66" w:rsidP="00084C66">
      <w:pPr>
        <w:tabs>
          <w:tab w:val="left" w:pos="426"/>
          <w:tab w:val="left" w:pos="2072"/>
          <w:tab w:val="left" w:pos="3752"/>
          <w:tab w:val="left" w:pos="5488"/>
        </w:tabs>
        <w:spacing w:after="0" w:line="240" w:lineRule="auto"/>
        <w:ind w:left="360"/>
        <w:jc w:val="both"/>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tabs>
          <w:tab w:val="left" w:pos="426"/>
          <w:tab w:val="left" w:pos="2072"/>
          <w:tab w:val="left" w:pos="3752"/>
          <w:tab w:val="left" w:pos="5488"/>
        </w:tabs>
        <w:spacing w:after="0" w:line="240" w:lineRule="auto"/>
        <w:ind w:left="360"/>
        <w:jc w:val="both"/>
      </w:pPr>
      <w:r w:rsidRPr="00C57BF7">
        <w:lastRenderedPageBreak/>
        <w:t>a. sólo una de las notas refiere información sobre la aprobación de la Ley de bioseguridad.</w:t>
      </w:r>
    </w:p>
    <w:p w:rsidR="00084C66" w:rsidRPr="00C57BF7" w:rsidRDefault="00084C66" w:rsidP="00084C66">
      <w:pPr>
        <w:tabs>
          <w:tab w:val="left" w:pos="426"/>
          <w:tab w:val="left" w:pos="2072"/>
          <w:tab w:val="left" w:pos="3752"/>
          <w:tab w:val="left" w:pos="5488"/>
        </w:tabs>
        <w:spacing w:after="0" w:line="240" w:lineRule="auto"/>
        <w:ind w:left="360"/>
        <w:jc w:val="both"/>
      </w:pPr>
      <w:r w:rsidRPr="00C57BF7">
        <w:t>b. sólo una de las notas registra comentarios sobre la aprobación de la Ley de bioseguridad.</w:t>
      </w:r>
    </w:p>
    <w:p w:rsidR="00084C66" w:rsidRPr="00C57BF7" w:rsidRDefault="00084C66" w:rsidP="00084C66">
      <w:pPr>
        <w:tabs>
          <w:tab w:val="left" w:pos="426"/>
          <w:tab w:val="left" w:pos="2072"/>
          <w:tab w:val="left" w:pos="3752"/>
          <w:tab w:val="left" w:pos="5488"/>
        </w:tabs>
        <w:spacing w:after="0" w:line="240" w:lineRule="auto"/>
        <w:ind w:left="360"/>
        <w:jc w:val="both"/>
      </w:pPr>
      <w:r w:rsidRPr="00C57BF7">
        <w:t>c. sólo una de las notas presenta las opiniones emitidas en contra de la Ley de bioseguridad.</w:t>
      </w:r>
    </w:p>
    <w:p w:rsidR="00084C66" w:rsidRPr="00C57BF7" w:rsidRDefault="00084C66" w:rsidP="00084C66">
      <w:pPr>
        <w:tabs>
          <w:tab w:val="left" w:pos="426"/>
          <w:tab w:val="left" w:pos="2072"/>
          <w:tab w:val="left" w:pos="3752"/>
          <w:tab w:val="left" w:pos="5488"/>
        </w:tabs>
        <w:spacing w:after="0" w:line="240" w:lineRule="auto"/>
        <w:ind w:left="360"/>
      </w:pPr>
      <w:r w:rsidRPr="00C57BF7">
        <w:t>d. sólo una de las notas menciona el papel del Senado en la aprobación de la Ley de bioseguridad.</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jc w:val="both"/>
        <w:rPr>
          <w:bCs/>
        </w:rPr>
      </w:pPr>
      <w:r w:rsidRPr="00C57BF7">
        <w:rPr>
          <w:b/>
          <w:bCs/>
        </w:rPr>
        <w:t>En una noticia o nota informativa una opinión se distingue de la información basada en hechos porque...</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rPr>
          <w:rStyle w:val="Textoennegrita"/>
          <w:b w:val="0"/>
        </w:r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expresa un testimonio verídico sobre el hecho que se informa.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expresa un detalle o dato relevante sobre el hecho que se informa.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expresa un punto de vista o un juicio sobre el hecho que se informa.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expresa una versión parcial o distorsionada sobre el hecho que se informa.</w:t>
      </w:r>
    </w:p>
    <w:p w:rsidR="00084C66" w:rsidRPr="00C57BF7" w:rsidRDefault="00084C66" w:rsidP="00084C66">
      <w:pPr>
        <w:tabs>
          <w:tab w:val="left" w:pos="426"/>
          <w:tab w:val="left" w:pos="2072"/>
          <w:tab w:val="left" w:pos="3752"/>
          <w:tab w:val="left" w:pos="5488"/>
        </w:tabs>
        <w:spacing w:after="0" w:line="240" w:lineRule="auto"/>
        <w:ind w:left="360"/>
      </w:pPr>
    </w:p>
    <w:p w:rsidR="00084C66" w:rsidRPr="00C57BF7" w:rsidRDefault="00084C66" w:rsidP="00084C66">
      <w:pPr>
        <w:tabs>
          <w:tab w:val="left" w:pos="426"/>
          <w:tab w:val="left" w:pos="2072"/>
          <w:tab w:val="left" w:pos="3752"/>
          <w:tab w:val="left" w:pos="5488"/>
        </w:tabs>
        <w:spacing w:after="0" w:line="240" w:lineRule="auto"/>
        <w:ind w:left="360"/>
      </w:pPr>
    </w:p>
    <w:p w:rsidR="00084C66" w:rsidRPr="00C57BF7" w:rsidRDefault="00084C66" w:rsidP="00084C66">
      <w:pPr>
        <w:tabs>
          <w:tab w:val="left" w:pos="426"/>
          <w:tab w:val="left" w:pos="2072"/>
          <w:tab w:val="left" w:pos="3752"/>
          <w:tab w:val="left" w:pos="5488"/>
        </w:tabs>
        <w:spacing w:after="0" w:line="240" w:lineRule="auto"/>
        <w:ind w:left="360"/>
      </w:pPr>
    </w:p>
    <w:p w:rsidR="00084C66" w:rsidRPr="00C57BF7" w:rsidRDefault="00084C66" w:rsidP="00084C66">
      <w:pPr>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spacing w:after="0" w:line="240" w:lineRule="auto"/>
        <w:rPr>
          <w:b/>
          <w:bCs/>
        </w:rPr>
      </w:pPr>
      <w:r w:rsidRPr="00C57BF7">
        <w:t>Las siguientes notas informativas se refieren a la aprobación de la ley de Bioseguridad de los Organismos Genéticamente Modificados; en la nota del 7 de febrero también se refieren a ésta como ley de bioseguridad; en tanto que en la nota del 15 del mismo mes, se le denomina ley Monsanto. Lee las dos notas y responde las siguientes preguntas de la 9 a la 10.</w:t>
      </w:r>
      <w:r w:rsidRPr="00C57BF7">
        <w:br/>
      </w:r>
      <w:r w:rsidRPr="00C57BF7">
        <w:br/>
      </w:r>
      <w:r w:rsidRPr="00C57BF7">
        <w:rPr>
          <w:b/>
          <w:bCs/>
          <w:i/>
          <w:iCs/>
          <w:sz w:val="21"/>
          <w:szCs w:val="21"/>
        </w:rPr>
        <w:t>Preferible tener una legislación a no tener nada</w:t>
      </w:r>
      <w:r w:rsidRPr="00C57BF7">
        <w:rPr>
          <w:b/>
          <w:bCs/>
          <w:i/>
          <w:iCs/>
          <w:sz w:val="21"/>
          <w:szCs w:val="21"/>
        </w:rPr>
        <w:br/>
        <w:t>La AMC, en favor de transgénicos, pero utilizados de forma inteligente</w:t>
      </w:r>
      <w:r w:rsidRPr="00C57BF7">
        <w:rPr>
          <w:sz w:val="21"/>
          <w:szCs w:val="21"/>
        </w:rPr>
        <w:br/>
      </w:r>
      <w:r w:rsidRPr="00C57BF7">
        <w:rPr>
          <w:sz w:val="21"/>
          <w:szCs w:val="21"/>
        </w:rPr>
        <w:br/>
      </w:r>
      <w:r w:rsidRPr="00C57BF7">
        <w:rPr>
          <w:i/>
          <w:iCs/>
          <w:sz w:val="21"/>
          <w:szCs w:val="21"/>
        </w:rPr>
        <w:t>Al referirse a la iniciativa de ley de bioseguridad, de la que se abrirá una consulta pública esta semana para escuchar las inconformidades de quienes advierten que esa norma permite el uso de los transgénicos, el presidente de la Academia Mexicana de Ciencias (AMC), Octavio Paredes, expresó que es mejor tener una norma a no tener nada, porque así como estamos es la ley de la selva, y consideró necesario luchar porque los transgénicos se utilicen de manera inteligente y no con toda la libertad del mundo, porque entonces sí habría riesgos.</w:t>
      </w:r>
      <w:r w:rsidRPr="00C57BF7">
        <w:rPr>
          <w:i/>
          <w:iCs/>
          <w:sz w:val="21"/>
          <w:szCs w:val="21"/>
        </w:rPr>
        <w:br/>
      </w:r>
      <w:r w:rsidRPr="00C57BF7">
        <w:rPr>
          <w:i/>
          <w:iCs/>
          <w:sz w:val="21"/>
          <w:szCs w:val="21"/>
        </w:rPr>
        <w:br/>
        <w:t xml:space="preserve">En entrevista, Paredes se refirió a la minuta de ley de bioseguridad de organismos genéticamente modificados, la cual ha sido cuestionada por diversas organizaciones y expertos en la materia, al </w:t>
      </w:r>
      <w:r w:rsidRPr="00C57BF7">
        <w:rPr>
          <w:i/>
          <w:iCs/>
          <w:sz w:val="21"/>
          <w:szCs w:val="21"/>
        </w:rPr>
        <w:lastRenderedPageBreak/>
        <w:t>considerar que alienta el uso de los transgénico.</w:t>
      </w:r>
      <w:r w:rsidRPr="00C57BF7">
        <w:rPr>
          <w:i/>
          <w:iCs/>
          <w:sz w:val="21"/>
          <w:szCs w:val="21"/>
        </w:rPr>
        <w:br/>
      </w:r>
      <w:r w:rsidRPr="00C57BF7">
        <w:rPr>
          <w:i/>
          <w:iCs/>
          <w:sz w:val="21"/>
          <w:szCs w:val="21"/>
        </w:rPr>
        <w:br/>
        <w:t>Expresó que la postura de la AMC es en favor de la aprobación de esta norma, porque es preferible tener una ley a no tenerla y, por otro lado, así como hoy está el país, en esta materia puede ocurrir todo lo que se quiera.</w:t>
      </w:r>
      <w:r w:rsidRPr="00C57BF7">
        <w:rPr>
          <w:i/>
          <w:iCs/>
          <w:sz w:val="21"/>
          <w:szCs w:val="21"/>
        </w:rPr>
        <w:br/>
      </w:r>
      <w:r w:rsidRPr="00C57BF7">
        <w:rPr>
          <w:i/>
          <w:iCs/>
          <w:sz w:val="21"/>
          <w:szCs w:val="21"/>
        </w:rPr>
        <w:br/>
        <w:t>Insistió en que no hay ninguna demostración científica de que los materiales transgénicos representen un peligro para la salud, aunque sí hay dudas de sus efectos en el medio ambiente. Por tal motivo, añadió, es necesario hacer estudios sobre los impactos ecológicos y en la salud para estar plenamente seguros.</w:t>
      </w:r>
      <w:r w:rsidRPr="00C57BF7">
        <w:rPr>
          <w:i/>
          <w:iCs/>
          <w:sz w:val="21"/>
          <w:szCs w:val="21"/>
        </w:rPr>
        <w:br/>
      </w:r>
      <w:r w:rsidRPr="00C57BF7">
        <w:rPr>
          <w:i/>
          <w:iCs/>
          <w:sz w:val="21"/>
          <w:szCs w:val="21"/>
        </w:rPr>
        <w:br/>
        <w:t>Dicha iniciativa fue aprobada en el Senado en abril de 2003; posteriormente fue modificada por la Cámara de Diputados a finales del año pasado y hoy día está a la consideración de los senadores.</w:t>
      </w:r>
      <w:r w:rsidRPr="00C57BF7">
        <w:rPr>
          <w:i/>
          <w:iCs/>
          <w:sz w:val="21"/>
          <w:szCs w:val="21"/>
        </w:rPr>
        <w:br/>
      </w:r>
      <w:r w:rsidRPr="00C57BF7">
        <w:rPr>
          <w:i/>
          <w:iCs/>
          <w:sz w:val="21"/>
          <w:szCs w:val="21"/>
        </w:rPr>
        <w:br/>
      </w:r>
      <w:r w:rsidRPr="00C57BF7">
        <w:rPr>
          <w:b/>
          <w:bCs/>
          <w:i/>
          <w:iCs/>
          <w:sz w:val="21"/>
          <w:szCs w:val="21"/>
        </w:rPr>
        <w:t>Con un dictamen elaborado por corporaciones, los senadores aprobaron la ley Monsanto</w:t>
      </w:r>
      <w:r w:rsidRPr="00C57BF7">
        <w:rPr>
          <w:b/>
          <w:bCs/>
          <w:i/>
          <w:iCs/>
          <w:sz w:val="21"/>
          <w:szCs w:val="21"/>
        </w:rPr>
        <w:br/>
      </w:r>
      <w:r w:rsidRPr="00C57BF7">
        <w:rPr>
          <w:sz w:val="21"/>
          <w:szCs w:val="21"/>
        </w:rPr>
        <w:br/>
      </w:r>
      <w:r w:rsidRPr="00C57BF7">
        <w:rPr>
          <w:i/>
          <w:iCs/>
          <w:sz w:val="21"/>
          <w:szCs w:val="21"/>
        </w:rPr>
        <w:t xml:space="preserve">DF, México El dictamen con el cual se aprobó la ley Monsanto [llamada formalmente Ley de Bioseguridad de los Organismos Genéticamente Modificados] no fue elaborado por los senadores. Ninguna de las comisiones involucradas en la </w:t>
      </w:r>
      <w:proofErr w:type="spellStart"/>
      <w:r w:rsidRPr="00C57BF7">
        <w:rPr>
          <w:i/>
          <w:iCs/>
          <w:sz w:val="21"/>
          <w:szCs w:val="21"/>
        </w:rPr>
        <w:t>dictaminación</w:t>
      </w:r>
      <w:proofErr w:type="spellEnd"/>
      <w:r w:rsidRPr="00C57BF7">
        <w:rPr>
          <w:i/>
          <w:iCs/>
          <w:sz w:val="21"/>
          <w:szCs w:val="21"/>
        </w:rPr>
        <w:t xml:space="preserve"> (Estudios legislativos segunda, Ciencia y tecnología y Medio ambiente) se reunieron previamente para elaborarlo. El propio presidente de la comisión de ciencia y tecnología Armando Chavarría, cuestionó en el pleno varias veces: ¿quién elaboró el dictamen?, sin obtener respuesta alguna. Con esta grave irregularidad, el pleno del senado votó a favor de la ley Monsanto.</w:t>
      </w:r>
      <w:r w:rsidRPr="00C57BF7">
        <w:rPr>
          <w:i/>
          <w:iCs/>
          <w:sz w:val="21"/>
          <w:szCs w:val="21"/>
        </w:rPr>
        <w:br/>
      </w:r>
      <w:r w:rsidRPr="00C57BF7">
        <w:rPr>
          <w:i/>
          <w:iCs/>
          <w:sz w:val="21"/>
          <w:szCs w:val="21"/>
        </w:rPr>
        <w:br/>
        <w:t xml:space="preserve">Greenpeace considera que la aprobación de esta ley legaliza la contaminación transgénica de México, le da un cheque en blanco a las corporaciones, en especial a Monsanto, para operar en nuestro país y lejos de dar certidumbre jurídica crea riesgos y conflictos nuevos para los campesinos, los indígenas y los consumidores. Senadores de todas las fracciones parlamentarias presentaron propuestas para mejorar el artículo 101, a fin de garantizar etiquetado de transgénicos y sus derivados y el derecho de los ciudadanos a elegir sus alimentos, y al artículo 121, para establecer un régimen de responsabilidad objetiva que garantice que quienes provoquen </w:t>
      </w:r>
    </w:p>
    <w:p w:rsidR="00084C66" w:rsidRPr="00C57BF7" w:rsidRDefault="00084C66" w:rsidP="00084C66">
      <w:pPr>
        <w:pStyle w:val="Prrafodelista"/>
        <w:spacing w:after="0" w:line="240" w:lineRule="auto"/>
        <w:ind w:left="360"/>
        <w:rPr>
          <w:b/>
          <w:bCs/>
        </w:rPr>
      </w:pPr>
    </w:p>
    <w:p w:rsidR="00084C66" w:rsidRPr="00C57BF7" w:rsidRDefault="00084C66" w:rsidP="00084C66">
      <w:pPr>
        <w:pStyle w:val="Prrafodelista"/>
        <w:spacing w:after="0" w:line="240" w:lineRule="auto"/>
        <w:ind w:left="360"/>
        <w:rPr>
          <w:b/>
          <w:bCs/>
        </w:rPr>
      </w:pPr>
      <w:proofErr w:type="gramStart"/>
      <w:r w:rsidRPr="00C57BF7">
        <w:rPr>
          <w:i/>
          <w:iCs/>
          <w:sz w:val="21"/>
          <w:szCs w:val="21"/>
        </w:rPr>
        <w:t>daños</w:t>
      </w:r>
      <w:proofErr w:type="gramEnd"/>
      <w:r w:rsidRPr="00C57BF7">
        <w:rPr>
          <w:i/>
          <w:iCs/>
          <w:sz w:val="21"/>
          <w:szCs w:val="21"/>
        </w:rPr>
        <w:t xml:space="preserve"> usando organismos genéticamente modificados reparen estos impactos. Sin embargo, el pleno votó en contra de estas modificaciones por procedimiento y la ley se aprobó tal cual salió de la Cámara de Diputados. En contraste, el hecho de prestarse a votar un dictamen elaborado por los promotores de los transgénicos no le preocupó al Senado en lo más mínimo.</w:t>
      </w:r>
      <w:r w:rsidRPr="00C57BF7">
        <w:rPr>
          <w:i/>
          <w:iCs/>
          <w:sz w:val="21"/>
          <w:szCs w:val="21"/>
        </w:rPr>
        <w:br/>
      </w:r>
      <w:r w:rsidRPr="00C57BF7">
        <w:rPr>
          <w:i/>
          <w:iCs/>
          <w:sz w:val="21"/>
          <w:szCs w:val="21"/>
        </w:rPr>
        <w:br/>
        <w:t>Los senadores han demostrado una vez más con hechos que no tienen un compromiso con los electores y sí permiten que imperen los intereses comerciales de las grandes corporaciones transnacionales, aseveró Carreón.</w:t>
      </w:r>
      <w:r w:rsidRPr="00C57BF7">
        <w:br/>
      </w:r>
      <w:r w:rsidRPr="00C57BF7">
        <w:br/>
      </w:r>
      <w:r w:rsidRPr="00C57BF7">
        <w:rPr>
          <w:b/>
          <w:bCs/>
        </w:rPr>
        <w:t>¿Cuál de las siguientes afirmaciones expresa una semejanza entre las dos notas sobre la ley de bioseguridad?</w:t>
      </w:r>
    </w:p>
    <w:p w:rsidR="00084C66" w:rsidRPr="00C57BF7" w:rsidRDefault="00084C66" w:rsidP="00084C66">
      <w:pPr>
        <w:pStyle w:val="Prrafodelista"/>
        <w:spacing w:after="0" w:line="240" w:lineRule="auto"/>
        <w:ind w:left="360"/>
        <w:rPr>
          <w:rStyle w:val="Textoennegrita"/>
        </w:rPr>
      </w:pPr>
      <w:r w:rsidRPr="00C57BF7">
        <w:rPr>
          <w:rStyle w:val="Textoennegrita"/>
        </w:rPr>
        <w:t xml:space="preserve"> </w:t>
      </w:r>
    </w:p>
    <w:p w:rsidR="00084C66" w:rsidRPr="00C57BF7" w:rsidRDefault="00084C66" w:rsidP="00084C66">
      <w:pPr>
        <w:pStyle w:val="Prrafodelista"/>
        <w:spacing w:after="0" w:line="240" w:lineRule="auto"/>
        <w:ind w:left="360"/>
        <w:jc w:val="both"/>
      </w:pPr>
      <w:r w:rsidRPr="00C57BF7">
        <w:t>a. Las dos notas muestran la postura de las personas entrevistadas sobre la Ley de bioseguridad.</w:t>
      </w:r>
    </w:p>
    <w:p w:rsidR="00084C66" w:rsidRPr="00C57BF7" w:rsidRDefault="00084C66" w:rsidP="00084C66">
      <w:pPr>
        <w:pStyle w:val="Prrafodelista"/>
        <w:spacing w:after="0" w:line="240" w:lineRule="auto"/>
        <w:ind w:left="360"/>
        <w:jc w:val="both"/>
      </w:pPr>
      <w:r w:rsidRPr="00C57BF7">
        <w:t>b. Las dos notas presentan las opiniones favorables a la aprobación de la Ley de bioseguridad.</w:t>
      </w:r>
    </w:p>
    <w:p w:rsidR="00084C66" w:rsidRPr="00C57BF7" w:rsidRDefault="00084C66" w:rsidP="00084C66">
      <w:pPr>
        <w:pStyle w:val="Prrafodelista"/>
        <w:spacing w:after="0" w:line="240" w:lineRule="auto"/>
        <w:ind w:left="360"/>
        <w:jc w:val="both"/>
      </w:pPr>
      <w:r w:rsidRPr="00C57BF7">
        <w:t>c. Las dos notas informan sobre las reacciones posteriores a la aprobación de la Ley de bioseguridad.</w:t>
      </w:r>
    </w:p>
    <w:p w:rsidR="00084C66" w:rsidRPr="00C57BF7" w:rsidRDefault="00084C66" w:rsidP="00084C66">
      <w:pPr>
        <w:pStyle w:val="Prrafodelista"/>
        <w:spacing w:after="0" w:line="240" w:lineRule="auto"/>
        <w:ind w:left="360"/>
        <w:jc w:val="both"/>
      </w:pPr>
      <w:r w:rsidRPr="00C57BF7">
        <w:t>d. Las dos notas dan información sobre las ventajas y desventajas de la Ley de bioseguridad.</w:t>
      </w: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sz w:val="21"/>
          <w:szCs w:val="21"/>
        </w:rPr>
      </w:pPr>
      <w:r w:rsidRPr="00C57BF7">
        <w:rPr>
          <w:b/>
          <w:bCs/>
        </w:rPr>
        <w:t xml:space="preserve">¿Cuáles de los siguientes fragmentos corresponden a información basada en hechos? </w:t>
      </w:r>
      <w:r w:rsidRPr="00C57BF7">
        <w:br/>
      </w:r>
      <w:r w:rsidRPr="00C57BF7">
        <w:br/>
      </w:r>
      <w:r w:rsidRPr="00C57BF7">
        <w:rPr>
          <w:i/>
          <w:iCs/>
          <w:sz w:val="21"/>
          <w:szCs w:val="21"/>
        </w:rPr>
        <w:lastRenderedPageBreak/>
        <w:t xml:space="preserve">I. Greenpeace considera que la aprobación de esta ley legaliza la contaminación transgénica de México, le da un cheque en blanco a las corporaciones, en especial a Monsanto, para operar en nuestro país. </w:t>
      </w:r>
      <w:r w:rsidRPr="00C57BF7">
        <w:rPr>
          <w:i/>
          <w:iCs/>
          <w:sz w:val="21"/>
          <w:szCs w:val="21"/>
        </w:rPr>
        <w:br/>
      </w:r>
      <w:r w:rsidRPr="00C57BF7">
        <w:rPr>
          <w:i/>
          <w:iCs/>
          <w:sz w:val="21"/>
          <w:szCs w:val="21"/>
        </w:rPr>
        <w:br/>
        <w:t>II. Dicha iniciativa fue aprobada en el Senado en abril de 2003; posteriormente fue modificada por la Cámara de Diputados a finales del año pasado y hoy día está a la consideración de los senadores.</w:t>
      </w:r>
      <w:r w:rsidRPr="00C57BF7">
        <w:rPr>
          <w:i/>
          <w:iCs/>
          <w:sz w:val="21"/>
          <w:szCs w:val="21"/>
        </w:rPr>
        <w:br/>
      </w:r>
    </w:p>
    <w:p w:rsidR="00084C66" w:rsidRPr="00C57BF7" w:rsidRDefault="00084C66" w:rsidP="00084C66">
      <w:pPr>
        <w:pStyle w:val="Prrafodelista"/>
        <w:tabs>
          <w:tab w:val="left" w:pos="426"/>
          <w:tab w:val="left" w:pos="2072"/>
          <w:tab w:val="left" w:pos="3752"/>
          <w:tab w:val="left" w:pos="5488"/>
        </w:tabs>
        <w:spacing w:after="0" w:line="240" w:lineRule="auto"/>
        <w:ind w:left="360"/>
        <w:rPr>
          <w:i/>
          <w:iCs/>
          <w:sz w:val="21"/>
          <w:szCs w:val="21"/>
        </w:rPr>
      </w:pPr>
      <w:r w:rsidRPr="00C57BF7">
        <w:rPr>
          <w:i/>
          <w:iCs/>
          <w:sz w:val="21"/>
          <w:szCs w:val="21"/>
        </w:rPr>
        <w:br/>
        <w:t xml:space="preserve">III. Senadores de todas las fracciones parlamentarias presentaron propuestas para mejorar el </w:t>
      </w:r>
    </w:p>
    <w:p w:rsidR="00084C66" w:rsidRPr="00C57BF7" w:rsidRDefault="00084C66" w:rsidP="00084C66">
      <w:pPr>
        <w:pStyle w:val="Prrafodelista"/>
        <w:tabs>
          <w:tab w:val="left" w:pos="426"/>
          <w:tab w:val="left" w:pos="2072"/>
          <w:tab w:val="left" w:pos="3752"/>
          <w:tab w:val="left" w:pos="5488"/>
        </w:tabs>
        <w:spacing w:after="0" w:line="240" w:lineRule="auto"/>
        <w:ind w:left="360"/>
        <w:rPr>
          <w:i/>
          <w:iCs/>
          <w:sz w:val="21"/>
          <w:szCs w:val="21"/>
        </w:rPr>
      </w:pPr>
    </w:p>
    <w:p w:rsidR="00084C66" w:rsidRPr="00C57BF7" w:rsidRDefault="00084C66" w:rsidP="00084C66">
      <w:pPr>
        <w:pStyle w:val="Prrafodelista"/>
        <w:tabs>
          <w:tab w:val="left" w:pos="426"/>
          <w:tab w:val="left" w:pos="2072"/>
          <w:tab w:val="left" w:pos="3752"/>
          <w:tab w:val="left" w:pos="5488"/>
        </w:tabs>
        <w:spacing w:after="0" w:line="240" w:lineRule="auto"/>
        <w:ind w:left="360"/>
        <w:rPr>
          <w:lang w:val="en-US"/>
        </w:rPr>
      </w:pPr>
      <w:proofErr w:type="gramStart"/>
      <w:r w:rsidRPr="00C57BF7">
        <w:rPr>
          <w:i/>
          <w:iCs/>
          <w:sz w:val="21"/>
          <w:szCs w:val="21"/>
        </w:rPr>
        <w:t>artículo</w:t>
      </w:r>
      <w:proofErr w:type="gramEnd"/>
      <w:r w:rsidRPr="00C57BF7">
        <w:rPr>
          <w:i/>
          <w:iCs/>
          <w:sz w:val="21"/>
          <w:szCs w:val="21"/>
        </w:rPr>
        <w:t xml:space="preserve"> 101, a fin de garantizar etiquetado de transgénicos y sus derivados y el derecho de los ciudadanos a elegir sus alimentos.</w:t>
      </w:r>
      <w:r w:rsidRPr="00C57BF7">
        <w:rPr>
          <w:i/>
          <w:iCs/>
          <w:sz w:val="21"/>
          <w:szCs w:val="21"/>
        </w:rPr>
        <w:br/>
      </w:r>
      <w:r w:rsidRPr="00C57BF7">
        <w:rPr>
          <w:i/>
          <w:iCs/>
          <w:sz w:val="21"/>
          <w:szCs w:val="21"/>
        </w:rPr>
        <w:br/>
        <w:t xml:space="preserve">IV. El dictamen con el cual se aprobó la ley Monsanto no fue elaborado por los senadores. Ninguna de las comisiones involucradas en la </w:t>
      </w:r>
      <w:proofErr w:type="spellStart"/>
      <w:r w:rsidRPr="00C57BF7">
        <w:rPr>
          <w:i/>
          <w:iCs/>
          <w:sz w:val="21"/>
          <w:szCs w:val="21"/>
        </w:rPr>
        <w:t>dictaminación</w:t>
      </w:r>
      <w:proofErr w:type="spellEnd"/>
      <w:r w:rsidRPr="00C57BF7">
        <w:rPr>
          <w:i/>
          <w:iCs/>
          <w:sz w:val="21"/>
          <w:szCs w:val="21"/>
        </w:rPr>
        <w:t xml:space="preserve"> (Estudios legislativos segunda, Ciencia y tecnología y Medio ambiente) se reunieron previamente para elaborarlo.</w:t>
      </w:r>
      <w:r w:rsidRPr="00C57BF7">
        <w:rPr>
          <w:i/>
          <w:iCs/>
          <w:sz w:val="21"/>
          <w:szCs w:val="21"/>
        </w:rPr>
        <w:br/>
      </w:r>
      <w:r w:rsidRPr="00C57BF7">
        <w:rPr>
          <w:i/>
          <w:iCs/>
          <w:sz w:val="21"/>
          <w:szCs w:val="21"/>
        </w:rPr>
        <w:br/>
        <w:t>V. Paredes, expresó que es mejor tener una norma a no tener nada, porque así como estamos es la ley de la selva, y consideró necesario luchar porque los transgénicos se utilicen de manera inteligente y no con toda la libertad del mundo, porque entonces sí habría riesgos.</w:t>
      </w:r>
      <w:r w:rsidRPr="00C57BF7">
        <w:rPr>
          <w:sz w:val="21"/>
          <w:szCs w:val="21"/>
        </w:rPr>
        <w:br/>
      </w:r>
      <w:r w:rsidRPr="00C57BF7">
        <w:rPr>
          <w:b/>
          <w:bCs/>
          <w:sz w:val="21"/>
          <w:szCs w:val="21"/>
        </w:rPr>
        <w:br/>
      </w:r>
      <w:r w:rsidRPr="00C57BF7">
        <w:rPr>
          <w:lang w:val="en-US"/>
        </w:rPr>
        <w:t>a. I, II, IV, V</w:t>
      </w:r>
    </w:p>
    <w:p w:rsidR="00084C66" w:rsidRPr="00C57BF7" w:rsidRDefault="00084C66" w:rsidP="00084C66">
      <w:pPr>
        <w:tabs>
          <w:tab w:val="left" w:pos="426"/>
          <w:tab w:val="left" w:pos="2072"/>
          <w:tab w:val="left" w:pos="3752"/>
          <w:tab w:val="left" w:pos="5488"/>
        </w:tabs>
        <w:spacing w:after="0" w:line="240" w:lineRule="auto"/>
        <w:ind w:left="360"/>
        <w:rPr>
          <w:lang w:val="en-US"/>
        </w:rPr>
      </w:pPr>
      <w:r w:rsidRPr="00C57BF7">
        <w:rPr>
          <w:lang w:val="en-US"/>
        </w:rPr>
        <w:t>b. I, III</w:t>
      </w:r>
    </w:p>
    <w:p w:rsidR="00084C66" w:rsidRPr="00C57BF7" w:rsidRDefault="00084C66" w:rsidP="00084C66">
      <w:pPr>
        <w:tabs>
          <w:tab w:val="left" w:pos="426"/>
          <w:tab w:val="left" w:pos="2072"/>
          <w:tab w:val="left" w:pos="3752"/>
          <w:tab w:val="left" w:pos="5488"/>
        </w:tabs>
        <w:spacing w:after="0" w:line="240" w:lineRule="auto"/>
        <w:ind w:left="360"/>
        <w:rPr>
          <w:lang w:val="en-US"/>
        </w:rPr>
      </w:pPr>
      <w:r w:rsidRPr="00C57BF7">
        <w:rPr>
          <w:lang w:val="en-US"/>
        </w:rPr>
        <w:t>c. II, III, IV</w:t>
      </w:r>
    </w:p>
    <w:p w:rsidR="00084C66" w:rsidRPr="00C57BF7" w:rsidRDefault="00084C66" w:rsidP="00084C66">
      <w:pPr>
        <w:tabs>
          <w:tab w:val="left" w:pos="426"/>
          <w:tab w:val="left" w:pos="2072"/>
          <w:tab w:val="left" w:pos="3752"/>
          <w:tab w:val="left" w:pos="5488"/>
        </w:tabs>
        <w:spacing w:after="0" w:line="240" w:lineRule="auto"/>
        <w:ind w:left="360"/>
        <w:rPr>
          <w:lang w:val="en-US"/>
        </w:rPr>
      </w:pPr>
      <w:r w:rsidRPr="00C57BF7">
        <w:rPr>
          <w:lang w:val="en-US"/>
        </w:rPr>
        <w:t>d. II, IV, V</w:t>
      </w:r>
    </w:p>
    <w:p w:rsidR="00084C66" w:rsidRPr="00C57BF7" w:rsidRDefault="00084C66" w:rsidP="00084C66">
      <w:pPr>
        <w:tabs>
          <w:tab w:val="left" w:pos="426"/>
          <w:tab w:val="left" w:pos="2072"/>
          <w:tab w:val="left" w:pos="3752"/>
          <w:tab w:val="left" w:pos="5488"/>
        </w:tabs>
        <w:spacing w:after="0" w:line="240" w:lineRule="auto"/>
        <w:rPr>
          <w:lang w:val="en-US"/>
        </w:rPr>
      </w:pPr>
    </w:p>
    <w:p w:rsidR="00084C66" w:rsidRPr="00C57BF7" w:rsidRDefault="00084C66" w:rsidP="00084C66">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C57BF7">
        <w:rPr>
          <w:b/>
          <w:bCs/>
        </w:rPr>
        <w:t>¿A qué género pertenece la noticia?</w:t>
      </w:r>
    </w:p>
    <w:p w:rsidR="00084C66" w:rsidRPr="00C57BF7" w:rsidRDefault="00084C66" w:rsidP="00084C66">
      <w:pPr>
        <w:pStyle w:val="Prrafodelista"/>
        <w:tabs>
          <w:tab w:val="left" w:pos="426"/>
          <w:tab w:val="left" w:pos="2072"/>
          <w:tab w:val="left" w:pos="3752"/>
          <w:tab w:val="left" w:pos="5488"/>
          <w:tab w:val="right" w:pos="8838"/>
        </w:tabs>
        <w:spacing w:after="0" w:line="240" w:lineRule="auto"/>
        <w:ind w:left="360"/>
        <w:rPr>
          <w:rStyle w:val="Textoennegrita"/>
        </w:rPr>
      </w:pPr>
    </w:p>
    <w:p w:rsidR="00084C66" w:rsidRPr="00C57BF7" w:rsidRDefault="00084C66" w:rsidP="00084C66">
      <w:pPr>
        <w:pStyle w:val="Prrafodelista"/>
        <w:tabs>
          <w:tab w:val="left" w:pos="426"/>
          <w:tab w:val="left" w:pos="2072"/>
          <w:tab w:val="left" w:pos="3752"/>
          <w:tab w:val="left" w:pos="5488"/>
        </w:tabs>
        <w:spacing w:after="0"/>
        <w:ind w:left="360"/>
        <w:sectPr w:rsidR="00084C66" w:rsidRPr="00C57BF7" w:rsidSect="006878F9">
          <w:type w:val="continuous"/>
          <w:pgSz w:w="12240" w:h="15840"/>
          <w:pgMar w:top="1134"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ind w:left="360"/>
      </w:pPr>
      <w:r w:rsidRPr="00C57BF7">
        <w:lastRenderedPageBreak/>
        <w:t>a. Narrativo.</w:t>
      </w:r>
    </w:p>
    <w:p w:rsidR="00084C66" w:rsidRPr="00C57BF7" w:rsidRDefault="00084C66" w:rsidP="00084C66">
      <w:pPr>
        <w:pStyle w:val="Prrafodelista"/>
        <w:tabs>
          <w:tab w:val="left" w:pos="426"/>
          <w:tab w:val="left" w:pos="2072"/>
          <w:tab w:val="left" w:pos="3752"/>
          <w:tab w:val="left" w:pos="5488"/>
        </w:tabs>
        <w:spacing w:after="0"/>
        <w:ind w:left="360"/>
      </w:pPr>
      <w:r w:rsidRPr="00C57BF7">
        <w:t>b. Informativo.</w:t>
      </w:r>
    </w:p>
    <w:p w:rsidR="00084C66" w:rsidRPr="00C57BF7" w:rsidRDefault="00084C66" w:rsidP="00084C66">
      <w:pPr>
        <w:pStyle w:val="Prrafodelista"/>
        <w:tabs>
          <w:tab w:val="left" w:pos="426"/>
          <w:tab w:val="left" w:pos="2072"/>
          <w:tab w:val="left" w:pos="3752"/>
          <w:tab w:val="left" w:pos="5488"/>
        </w:tabs>
        <w:spacing w:after="0"/>
        <w:ind w:left="360"/>
      </w:pPr>
      <w:r w:rsidRPr="00C57BF7">
        <w:t>c. Poético.</w:t>
      </w:r>
    </w:p>
    <w:p w:rsidR="00084C66" w:rsidRPr="00C57BF7" w:rsidRDefault="00084C66" w:rsidP="00084C66">
      <w:pPr>
        <w:pStyle w:val="Prrafodelista"/>
        <w:tabs>
          <w:tab w:val="left" w:pos="426"/>
          <w:tab w:val="left" w:pos="2072"/>
          <w:tab w:val="left" w:pos="3752"/>
          <w:tab w:val="left" w:pos="5488"/>
        </w:tabs>
        <w:spacing w:after="0"/>
        <w:ind w:left="360"/>
        <w:sectPr w:rsidR="00084C66" w:rsidRPr="00C57BF7" w:rsidSect="006878F9">
          <w:type w:val="continuous"/>
          <w:pgSz w:w="12240" w:h="15840"/>
          <w:pgMar w:top="1417" w:right="1701" w:bottom="1417" w:left="1701" w:header="708" w:footer="708" w:gutter="0"/>
          <w:cols w:space="720"/>
          <w:docGrid w:linePitch="360"/>
        </w:sectPr>
      </w:pPr>
      <w:r w:rsidRPr="00C57BF7">
        <w:t>d. Dramático.</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rPr>
      </w:pPr>
      <w:r w:rsidRPr="00C57BF7">
        <w:rPr>
          <w:b/>
          <w:bCs/>
        </w:rPr>
        <w:t>¿En qué tiempo se escriben las biografías?</w:t>
      </w:r>
    </w:p>
    <w:p w:rsidR="00084C66" w:rsidRPr="00C57BF7" w:rsidRDefault="00084C66" w:rsidP="00084C66">
      <w:pPr>
        <w:pStyle w:val="Prrafodelista"/>
        <w:tabs>
          <w:tab w:val="left" w:pos="426"/>
          <w:tab w:val="left" w:pos="2072"/>
          <w:tab w:val="left" w:pos="3752"/>
          <w:tab w:val="left" w:pos="5488"/>
          <w:tab w:val="right" w:pos="8838"/>
        </w:tabs>
        <w:spacing w:after="0" w:line="240" w:lineRule="auto"/>
        <w:ind w:left="360"/>
        <w:jc w:val="both"/>
        <w:rPr>
          <w:b/>
        </w:rPr>
      </w:pPr>
    </w:p>
    <w:p w:rsidR="00084C66" w:rsidRPr="00C57BF7" w:rsidRDefault="00084C66" w:rsidP="00084C66">
      <w:pPr>
        <w:pStyle w:val="Prrafodelista"/>
        <w:tabs>
          <w:tab w:val="left" w:pos="426"/>
          <w:tab w:val="left" w:pos="2072"/>
          <w:tab w:val="left" w:pos="3752"/>
          <w:tab w:val="left" w:pos="5488"/>
        </w:tabs>
        <w:spacing w:after="0"/>
        <w:ind w:left="360"/>
      </w:pPr>
      <w:r w:rsidRPr="00C57BF7">
        <w:t>a. Futuro.</w:t>
      </w:r>
    </w:p>
    <w:p w:rsidR="00084C66" w:rsidRPr="00C57BF7" w:rsidRDefault="00084C66" w:rsidP="00084C66">
      <w:pPr>
        <w:pStyle w:val="Prrafodelista"/>
        <w:tabs>
          <w:tab w:val="left" w:pos="426"/>
          <w:tab w:val="left" w:pos="2072"/>
          <w:tab w:val="left" w:pos="3752"/>
          <w:tab w:val="left" w:pos="5488"/>
        </w:tabs>
        <w:spacing w:after="0"/>
        <w:ind w:left="360"/>
      </w:pPr>
      <w:r w:rsidRPr="00C57BF7">
        <w:t>b. Presente.</w:t>
      </w:r>
    </w:p>
    <w:p w:rsidR="00084C66" w:rsidRPr="00C57BF7" w:rsidRDefault="00084C66" w:rsidP="00084C66">
      <w:pPr>
        <w:pStyle w:val="Prrafodelista"/>
        <w:tabs>
          <w:tab w:val="left" w:pos="426"/>
          <w:tab w:val="left" w:pos="2072"/>
          <w:tab w:val="left" w:pos="3752"/>
          <w:tab w:val="left" w:pos="5488"/>
        </w:tabs>
        <w:spacing w:after="0"/>
        <w:ind w:left="360"/>
      </w:pPr>
      <w:r w:rsidRPr="00C57BF7">
        <w:t>c. Pospretérito.</w:t>
      </w:r>
    </w:p>
    <w:p w:rsidR="00084C66" w:rsidRPr="00C57BF7" w:rsidRDefault="00084C66" w:rsidP="00084C66">
      <w:pPr>
        <w:pStyle w:val="Prrafodelista"/>
        <w:tabs>
          <w:tab w:val="left" w:pos="426"/>
          <w:tab w:val="left" w:pos="2072"/>
          <w:tab w:val="left" w:pos="3752"/>
          <w:tab w:val="left" w:pos="5488"/>
        </w:tabs>
        <w:spacing w:after="0"/>
        <w:ind w:left="360"/>
      </w:pPr>
      <w:r w:rsidRPr="00C57BF7">
        <w:t>d. Pretérito.</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
          <w:iCs/>
        </w:rPr>
        <w:sectPr w:rsidR="00084C66" w:rsidRPr="00C57BF7" w:rsidSect="006878F9">
          <w:type w:val="continuous"/>
          <w:pgSz w:w="12240" w:h="15840"/>
          <w:pgMar w:top="1417" w:right="1701" w:bottom="1417" w:left="1701" w:header="708" w:footer="708" w:gutter="0"/>
          <w:cols w:space="708"/>
          <w:docGrid w:linePitch="360"/>
        </w:sectPr>
      </w:pPr>
      <w:r w:rsidRPr="00C57BF7">
        <w:rPr>
          <w:b/>
          <w:bCs/>
        </w:rPr>
        <w:t>A partir de que se obtuvo _____________________se les permitió escribir a las mujeres.</w:t>
      </w:r>
    </w:p>
    <w:p w:rsidR="00084C66" w:rsidRPr="00C57BF7" w:rsidRDefault="00084C66" w:rsidP="00084C66">
      <w:pPr>
        <w:pStyle w:val="Prrafodelista"/>
        <w:tabs>
          <w:tab w:val="left" w:pos="426"/>
          <w:tab w:val="left" w:pos="2072"/>
          <w:tab w:val="left" w:pos="3752"/>
          <w:tab w:val="left" w:pos="5488"/>
        </w:tabs>
        <w:spacing w:after="0" w:line="240" w:lineRule="auto"/>
        <w:ind w:left="360"/>
        <w:rPr>
          <w:b/>
          <w:bCs/>
        </w:rPr>
      </w:pP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una democracia.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igualdad de género.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una editorial feminista.</w:t>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d. presupuesto.</w:t>
      </w:r>
    </w:p>
    <w:p w:rsidR="00084C66" w:rsidRPr="00C57BF7" w:rsidRDefault="00084C66" w:rsidP="00084C66">
      <w:pPr>
        <w:tabs>
          <w:tab w:val="left" w:pos="426"/>
          <w:tab w:val="left" w:pos="489"/>
          <w:tab w:val="left" w:pos="2072"/>
          <w:tab w:val="left" w:pos="3752"/>
          <w:tab w:val="left" w:pos="5488"/>
        </w:tabs>
        <w:spacing w:after="0" w:line="240" w:lineRule="auto"/>
      </w:pPr>
      <w:r w:rsidRPr="00C57BF7">
        <w:lastRenderedPageBreak/>
        <w:tab/>
      </w: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t>Lee con atención el siguiente texto y completa de manera adecuada.</w:t>
      </w:r>
      <w:r w:rsidRPr="00C57BF7">
        <w:br/>
      </w:r>
      <w:r w:rsidRPr="00C57BF7">
        <w:br/>
      </w:r>
      <w:r w:rsidRPr="00C57BF7">
        <w:rPr>
          <w:b/>
          <w:bCs/>
        </w:rPr>
        <w:lastRenderedPageBreak/>
        <w:t>No obtuvimos ______una mención en la competición ________no claudicaremos _________continuaremos ensayando.</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ni tan sólo - sin embargo - y también.</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apenas - aunque - pero.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ni siquiera - y - y además.</w:t>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d. ni siquiera - pero - sino que.</w:t>
      </w:r>
    </w:p>
    <w:p w:rsidR="00084C66" w:rsidRPr="00C57BF7" w:rsidRDefault="00084C66" w:rsidP="00084C66">
      <w:pPr>
        <w:tabs>
          <w:tab w:val="left" w:pos="426"/>
          <w:tab w:val="left" w:pos="489"/>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
        </w:rPr>
      </w:pPr>
      <w:r w:rsidRPr="00C57BF7">
        <w:rPr>
          <w:b/>
          <w:bCs/>
        </w:rPr>
        <w:t>_________________ fue una escritora mexicana muy importante.</w:t>
      </w:r>
    </w:p>
    <w:p w:rsidR="00084C66" w:rsidRPr="00C57BF7" w:rsidRDefault="00084C66" w:rsidP="00084C66">
      <w:pPr>
        <w:pStyle w:val="Prrafodelista"/>
        <w:tabs>
          <w:tab w:val="left" w:pos="426"/>
          <w:tab w:val="left" w:pos="2072"/>
          <w:tab w:val="left" w:pos="3752"/>
          <w:tab w:val="left" w:pos="5488"/>
        </w:tabs>
        <w:spacing w:after="0" w:line="240" w:lineRule="auto"/>
        <w:ind w:left="360"/>
        <w:rPr>
          <w:rStyle w:val="Textoennegrita"/>
          <w:b w:val="0"/>
        </w:rPr>
      </w:pPr>
    </w:p>
    <w:p w:rsidR="00084C66" w:rsidRPr="00C57BF7" w:rsidRDefault="00084C66" w:rsidP="00084C66">
      <w:pPr>
        <w:pStyle w:val="Prrafodelista"/>
        <w:tabs>
          <w:tab w:val="left" w:pos="426"/>
          <w:tab w:val="left" w:pos="2072"/>
          <w:tab w:val="left" w:pos="3752"/>
          <w:tab w:val="left" w:pos="5488"/>
        </w:tabs>
        <w:spacing w:after="0" w:line="240" w:lineRule="auto"/>
        <w:ind w:left="360"/>
        <w:jc w:val="both"/>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proofErr w:type="gramStart"/>
      <w:r w:rsidRPr="00C57BF7">
        <w:lastRenderedPageBreak/>
        <w:t>a</w:t>
      </w:r>
      <w:proofErr w:type="gramEnd"/>
      <w:r w:rsidRPr="00C57BF7">
        <w:t>. Virginia Woolf.</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r w:rsidRPr="00C57BF7">
        <w:t xml:space="preserve">b. Gabriela Mistral. </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r w:rsidRPr="00C57BF7">
        <w:t>c. Sor Juana Inés de la Cruz.</w:t>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d. Emilia Pardo Bazán.</w:t>
      </w: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jc w:val="both"/>
      </w:pPr>
      <w:r w:rsidRPr="00C57BF7">
        <w:rPr>
          <w:b/>
          <w:bCs/>
        </w:rPr>
        <w:lastRenderedPageBreak/>
        <w:t>¿Qué estructura tienen las noticias de un periódico?</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Introducción, desarrollo y conclusión.</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Encabezado, desarrollo y conclusión.</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Encabezado, entrada y cuerpo.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Encabezado, cuerpo y opinión.</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bCs/>
        </w:rPr>
      </w:pPr>
      <w:r w:rsidRPr="00C57BF7">
        <w:t>Con base en los siguientes fragmentos, responde la pregunta.</w:t>
      </w:r>
      <w:r w:rsidRPr="00C57BF7">
        <w:br/>
      </w:r>
      <w:r w:rsidRPr="00C57BF7">
        <w:br/>
      </w:r>
      <w:r w:rsidRPr="003F2BE3">
        <w:rPr>
          <w:b/>
          <w:bCs/>
          <w:i/>
          <w:iCs/>
        </w:rPr>
        <w:t>Retorno de Electra (fragmento)</w:t>
      </w:r>
      <w:r w:rsidRPr="00C57BF7">
        <w:br/>
      </w:r>
      <w:r w:rsidRPr="00C57BF7">
        <w:br/>
      </w:r>
      <w:r w:rsidRPr="003F2BE3">
        <w:rPr>
          <w:i/>
          <w:iCs/>
        </w:rPr>
        <w:t>No me atreví a buscar</w:t>
      </w:r>
      <w:r w:rsidRPr="003F2BE3">
        <w:rPr>
          <w:i/>
          <w:iCs/>
        </w:rPr>
        <w:br/>
        <w:t>porque no habría</w:t>
      </w:r>
      <w:r w:rsidRPr="003F2BE3">
        <w:rPr>
          <w:i/>
          <w:iCs/>
        </w:rPr>
        <w:br/>
        <w:t>un roble con tu sombra y tu medida</w:t>
      </w:r>
      <w:r w:rsidRPr="003F2BE3">
        <w:rPr>
          <w:i/>
          <w:iCs/>
        </w:rPr>
        <w:br/>
        <w:t>que me cubriera de la llaga de Sol en mi verano.</w:t>
      </w:r>
      <w:r w:rsidRPr="003F2BE3">
        <w:rPr>
          <w:i/>
          <w:iCs/>
        </w:rPr>
        <w:br/>
        <w:t>Uní la sangre que me diste a otra sangre.</w:t>
      </w:r>
      <w:r w:rsidRPr="003F2BE3">
        <w:rPr>
          <w:i/>
          <w:iCs/>
        </w:rPr>
        <w:br/>
        <w:t>[...]</w:t>
      </w:r>
      <w:r w:rsidRPr="003F2BE3">
        <w:rPr>
          <w:i/>
          <w:iCs/>
        </w:rPr>
        <w:br/>
        <w:t>Después quise ubicarte en mí, te pesé,</w:t>
      </w:r>
      <w:r w:rsidRPr="003F2BE3">
        <w:rPr>
          <w:i/>
          <w:iCs/>
        </w:rPr>
        <w:br/>
        <w:t>te ultrajé, te lloré, medí tus actos,</w:t>
      </w:r>
      <w:r w:rsidRPr="003F2BE3">
        <w:rPr>
          <w:i/>
          <w:iCs/>
        </w:rPr>
        <w:br/>
        <w:t>di vuelta atrás,</w:t>
      </w:r>
      <w:r w:rsidRPr="003F2BE3">
        <w:rPr>
          <w:i/>
          <w:iCs/>
        </w:rPr>
        <w:br/>
        <w:t>y volví a caminar lo desandado. [...]</w:t>
      </w:r>
      <w:r w:rsidRPr="003F2BE3">
        <w:rPr>
          <w:i/>
          <w:iCs/>
        </w:rPr>
        <w:br/>
      </w:r>
      <w:r w:rsidRPr="00C57BF7">
        <w:br/>
      </w:r>
      <w:r w:rsidRPr="003F2BE3">
        <w:rPr>
          <w:b/>
          <w:bCs/>
          <w:i/>
          <w:iCs/>
        </w:rPr>
        <w:t>De Jesús llamado el "Cristo" (fragmento)</w:t>
      </w:r>
      <w:r w:rsidRPr="003F2BE3">
        <w:rPr>
          <w:b/>
          <w:bCs/>
          <w:i/>
          <w:iCs/>
        </w:rPr>
        <w:br/>
      </w:r>
      <w:r w:rsidRPr="00C57BF7">
        <w:br/>
      </w:r>
      <w:r w:rsidRPr="003F2BE3">
        <w:rPr>
          <w:i/>
          <w:iCs/>
        </w:rPr>
        <w:t>Entre el cobarde impulso de olvidarte</w:t>
      </w:r>
      <w:r w:rsidRPr="003F2BE3">
        <w:rPr>
          <w:i/>
          <w:iCs/>
        </w:rPr>
        <w:br/>
        <w:t>y el doloroso afán de poseerte,</w:t>
      </w:r>
      <w:r w:rsidRPr="003F2BE3">
        <w:rPr>
          <w:i/>
          <w:iCs/>
        </w:rPr>
        <w:br/>
        <w:t>el corazón vacila de tal suerte</w:t>
      </w:r>
      <w:r w:rsidRPr="003F2BE3">
        <w:rPr>
          <w:i/>
          <w:iCs/>
        </w:rPr>
        <w:br/>
        <w:t>que ya no sabe huirte ni buscarte.</w:t>
      </w:r>
      <w:r w:rsidRPr="003F2BE3">
        <w:rPr>
          <w:i/>
          <w:iCs/>
        </w:rPr>
        <w:br/>
      </w:r>
      <w:r w:rsidRPr="003F2BE3">
        <w:rPr>
          <w:i/>
          <w:iCs/>
        </w:rPr>
        <w:br/>
        <w:t>Conozco que he nacido para amarte,</w:t>
      </w:r>
      <w:r w:rsidRPr="003F2BE3">
        <w:rPr>
          <w:i/>
          <w:iCs/>
        </w:rPr>
        <w:br/>
        <w:t>que dejarte de amar sería muerte,</w:t>
      </w:r>
      <w:r w:rsidRPr="003F2BE3">
        <w:rPr>
          <w:i/>
          <w:iCs/>
        </w:rPr>
        <w:br/>
        <w:t>y más quiero perderme con perderte</w:t>
      </w:r>
      <w:r w:rsidRPr="003F2BE3">
        <w:rPr>
          <w:i/>
          <w:iCs/>
        </w:rPr>
        <w:br/>
        <w:t>que mi torpe placer sacrificarte</w:t>
      </w:r>
      <w:proofErr w:type="gramStart"/>
      <w:r w:rsidRPr="003F2BE3">
        <w:rPr>
          <w:i/>
          <w:iCs/>
        </w:rPr>
        <w:t>.[</w:t>
      </w:r>
      <w:proofErr w:type="gramEnd"/>
      <w:r w:rsidRPr="003F2BE3">
        <w:rPr>
          <w:i/>
          <w:iCs/>
        </w:rPr>
        <w:t>...]</w:t>
      </w:r>
      <w:r w:rsidRPr="00C57BF7">
        <w:br/>
      </w:r>
      <w:r w:rsidRPr="00C57BF7">
        <w:lastRenderedPageBreak/>
        <w:br/>
      </w:r>
      <w:r w:rsidRPr="003F2BE3">
        <w:rPr>
          <w:b/>
          <w:bCs/>
        </w:rPr>
        <w:t>¿Con qué idea, sentimiento o actitud se relacionan ambos fragmentos?</w:t>
      </w:r>
    </w:p>
    <w:p w:rsidR="00084C66" w:rsidRPr="00C57BF7" w:rsidRDefault="00084C66" w:rsidP="00084C66">
      <w:pPr>
        <w:pStyle w:val="Prrafodelista"/>
        <w:tabs>
          <w:tab w:val="left" w:pos="426"/>
          <w:tab w:val="left" w:pos="2072"/>
          <w:tab w:val="left" w:pos="3752"/>
          <w:tab w:val="left" w:pos="5488"/>
        </w:tabs>
        <w:spacing w:after="0" w:line="240" w:lineRule="auto"/>
        <w:ind w:left="360"/>
        <w:rPr>
          <w:bCs/>
        </w:r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La libertad.</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La ausencia de una persona querida.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El sacrificio.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La búsqueda y huida del amor.</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t>Es una exageración de la realidad que busca llamar la atención o dar mayor importancia a algo que no tiene tal.</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Alegoría.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Sinécdoque.</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Hipérbole.</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Metonimia.</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noProof/>
          <w:lang w:eastAsia="es-MX"/>
        </w:rPr>
      </w:pPr>
      <w:r w:rsidRPr="00C57BF7">
        <w:t>Con base en los siguientes textos, responde la pregunta.</w:t>
      </w:r>
      <w:r w:rsidRPr="00C57BF7">
        <w:br/>
      </w:r>
      <w:r w:rsidRPr="00C57BF7">
        <w:br/>
        <w:t>Enseguida se muestran dos fragmentos de cuentos distintos. Ambos tratan el tema de la muerte.</w:t>
      </w:r>
      <w:r w:rsidRPr="00C57BF7">
        <w:br/>
      </w:r>
      <w:r w:rsidRPr="00C57BF7">
        <w:br/>
      </w:r>
      <w:r w:rsidRPr="00C57BF7">
        <w:rPr>
          <w:b/>
          <w:bCs/>
          <w:i/>
          <w:iCs/>
        </w:rPr>
        <w:t>Cuento 1. La insolación*</w:t>
      </w:r>
      <w:r w:rsidRPr="00C57BF7">
        <w:rPr>
          <w:i/>
          <w:iCs/>
        </w:rPr>
        <w:br/>
        <w:t xml:space="preserve">-Es el patrón -exclamó el cachorro, sorprendido. </w:t>
      </w:r>
      <w:r w:rsidRPr="00C57BF7">
        <w:rPr>
          <w:i/>
          <w:iCs/>
        </w:rPr>
        <w:br/>
        <w:t xml:space="preserve">-No, no es él -replicó Dick. </w:t>
      </w:r>
      <w:r w:rsidRPr="00C57BF7">
        <w:rPr>
          <w:i/>
          <w:iCs/>
        </w:rPr>
        <w:br/>
        <w:t xml:space="preserve">Los cuatro perros estaban juntos gruñendo sordamente, sin apartar los ojos de míster Jones, que continuaba inmóvil, mirándolos. El cachorro, incrédulo, fue a avanzar, pero Prince le mostró los dientes: </w:t>
      </w:r>
      <w:r w:rsidRPr="00C57BF7">
        <w:rPr>
          <w:i/>
          <w:iCs/>
        </w:rPr>
        <w:br/>
        <w:t xml:space="preserve">-No es él, es la muerte. </w:t>
      </w:r>
    </w:p>
    <w:p w:rsidR="00084C66" w:rsidRPr="003F2BE3" w:rsidRDefault="00084C66" w:rsidP="00084C66">
      <w:pPr>
        <w:pStyle w:val="Prrafodelista"/>
        <w:tabs>
          <w:tab w:val="left" w:pos="426"/>
          <w:tab w:val="left" w:pos="2072"/>
          <w:tab w:val="left" w:pos="3752"/>
          <w:tab w:val="left" w:pos="5488"/>
        </w:tabs>
        <w:spacing w:after="0" w:line="240" w:lineRule="auto"/>
        <w:ind w:left="360"/>
        <w:rPr>
          <w:noProof/>
          <w:lang w:eastAsia="es-MX"/>
        </w:rPr>
      </w:pPr>
    </w:p>
    <w:p w:rsidR="00084C66" w:rsidRPr="00C57BF7" w:rsidRDefault="00084C66" w:rsidP="00084C66">
      <w:pPr>
        <w:pStyle w:val="Prrafodelista"/>
        <w:tabs>
          <w:tab w:val="left" w:pos="426"/>
          <w:tab w:val="left" w:pos="2072"/>
          <w:tab w:val="left" w:pos="3752"/>
          <w:tab w:val="left" w:pos="5488"/>
        </w:tabs>
        <w:spacing w:after="0" w:line="240" w:lineRule="auto"/>
        <w:ind w:left="360"/>
        <w:rPr>
          <w:noProof/>
          <w:lang w:eastAsia="es-MX"/>
        </w:rPr>
      </w:pPr>
      <w:r w:rsidRPr="00C57BF7">
        <w:rPr>
          <w:i/>
          <w:iCs/>
        </w:rPr>
        <w:br/>
      </w:r>
      <w:r w:rsidRPr="00C57BF7">
        <w:br/>
      </w:r>
      <w:r w:rsidRPr="00C57BF7">
        <w:rPr>
          <w:b/>
          <w:bCs/>
          <w:i/>
          <w:iCs/>
        </w:rPr>
        <w:t xml:space="preserve">Cuento 2. </w:t>
      </w:r>
      <w:proofErr w:type="spellStart"/>
      <w:r w:rsidRPr="00C57BF7">
        <w:rPr>
          <w:b/>
          <w:bCs/>
          <w:i/>
          <w:iCs/>
        </w:rPr>
        <w:t>Din-Mahamed</w:t>
      </w:r>
      <w:proofErr w:type="spellEnd"/>
      <w:r w:rsidRPr="00C57BF7">
        <w:rPr>
          <w:b/>
          <w:bCs/>
          <w:i/>
          <w:iCs/>
        </w:rPr>
        <w:t>**</w:t>
      </w:r>
      <w:r w:rsidRPr="00C57BF7">
        <w:rPr>
          <w:i/>
          <w:iCs/>
        </w:rPr>
        <w:br/>
        <w:t xml:space="preserve">Luego que concluyó estas palabras, los dejó y se adelantó hacia el lado que sabía que iban los enemigos. Su valerosa resolución animó sus soldados y lo siguieron con un deseo igual de combatir. Alcanzó a sus enemigos, los acometió con tanta prudencia y valor, que los deshizo e hizo una cantidad prodigiosa de prisioneros, con los que tuvo la generosidad de ponerlos en libertad, aunque ya sabía la muerte de su padre y que su asesino estaba entre ellos, y se contentó con decirles: </w:t>
      </w:r>
      <w:r w:rsidRPr="00C57BF7">
        <w:rPr>
          <w:i/>
          <w:iCs/>
        </w:rPr>
        <w:br/>
        <w:t xml:space="preserve">-Vuestra muerte no puede volver a la vida a mi padre y es bastante vengarle no dignarme yo daros el castigo que merecéis. </w:t>
      </w:r>
      <w:r w:rsidRPr="00C57BF7">
        <w:br/>
      </w:r>
      <w:r w:rsidRPr="00C57BF7">
        <w:br/>
      </w:r>
      <w:r w:rsidRPr="00C57BF7">
        <w:rPr>
          <w:b/>
          <w:bCs/>
        </w:rPr>
        <w:t>En el tratamiento del tema (muerte), los textos se distinguen porque...</w:t>
      </w:r>
    </w:p>
    <w:p w:rsidR="00084C66" w:rsidRPr="00C57BF7" w:rsidRDefault="00084C66" w:rsidP="00084C66">
      <w:pPr>
        <w:pStyle w:val="Prrafodelista"/>
        <w:tabs>
          <w:tab w:val="left" w:pos="426"/>
          <w:tab w:val="left" w:pos="2072"/>
          <w:tab w:val="left" w:pos="3752"/>
          <w:tab w:val="left" w:pos="5488"/>
        </w:tabs>
        <w:spacing w:after="0" w:line="240" w:lineRule="auto"/>
        <w:ind w:left="360"/>
        <w:rPr>
          <w:noProof/>
          <w:lang w:eastAsia="es-MX"/>
        </w:r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en el cuento 1 la muerte es sobrenatural; en el cuento 2, después de la muerte no hay vida.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 xml:space="preserve">b. </w:t>
      </w:r>
      <w:proofErr w:type="gramStart"/>
      <w:r w:rsidRPr="00C57BF7">
        <w:t>en</w:t>
      </w:r>
      <w:proofErr w:type="gramEnd"/>
      <w:r w:rsidRPr="00C57BF7">
        <w:t xml:space="preserve"> el cuento 1, después de la muerte no hay vida; en el cuento 2, la muerte es sobrenatural.</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 xml:space="preserve">c. </w:t>
      </w:r>
      <w:proofErr w:type="gramStart"/>
      <w:r w:rsidRPr="00C57BF7">
        <w:t>en</w:t>
      </w:r>
      <w:proofErr w:type="gramEnd"/>
      <w:r w:rsidRPr="00C57BF7">
        <w:t xml:space="preserve"> el cuento 1, los perros se enfrentan a la muerte; en el 2, es el hijo quien la enfrenta. </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tratan el tema de la muerte de la misma forma.</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lastRenderedPageBreak/>
        <w:t>¿Por qué las biografías son generalmente cronológicas?</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tabs>
          <w:tab w:val="left" w:pos="426"/>
          <w:tab w:val="left" w:pos="2072"/>
          <w:tab w:val="left" w:pos="3752"/>
          <w:tab w:val="left" w:pos="5488"/>
        </w:tabs>
        <w:spacing w:after="0" w:line="240" w:lineRule="auto"/>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Porque cuentan los sucesos que son lógicos.</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Porque narran los sucesos como ocurrieron en el tiempo.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Porque narran los sucesos de manera arbitraria.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Porque cuentan los sucesos de una sola manera.</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t>A las palabras o frases que se repiten constantemente se les llama...</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paráfrasis.</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hipérbole.</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muletillas.</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aliteraciones.</w:t>
      </w:r>
    </w:p>
    <w:p w:rsidR="00084C66" w:rsidRPr="00C57BF7" w:rsidRDefault="00084C66" w:rsidP="00084C66">
      <w:pPr>
        <w:tabs>
          <w:tab w:val="left" w:pos="426"/>
          <w:tab w:val="left" w:pos="2072"/>
          <w:tab w:val="left" w:pos="3752"/>
          <w:tab w:val="left" w:pos="5488"/>
        </w:tabs>
        <w:spacing w:after="0" w:line="240" w:lineRule="auto"/>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
          <w:bCs/>
        </w:rPr>
      </w:pPr>
      <w:r w:rsidRPr="00C57BF7">
        <w:t>Con base en el siguiente texto, responde la pregunta.</w:t>
      </w:r>
      <w:r w:rsidRPr="00C57BF7">
        <w:br/>
      </w:r>
      <w:r w:rsidRPr="00C57BF7">
        <w:br/>
      </w:r>
      <w:proofErr w:type="spellStart"/>
      <w:r w:rsidRPr="00C57BF7">
        <w:rPr>
          <w:b/>
          <w:bCs/>
          <w:i/>
          <w:iCs/>
        </w:rPr>
        <w:t>Inmegen</w:t>
      </w:r>
      <w:proofErr w:type="spellEnd"/>
      <w:r w:rsidRPr="00C57BF7">
        <w:rPr>
          <w:b/>
          <w:bCs/>
          <w:i/>
          <w:iCs/>
        </w:rPr>
        <w:t xml:space="preserve"> halla en dos genes origen de la obesidad en los mexicanos</w:t>
      </w:r>
      <w:r w:rsidRPr="00C57BF7">
        <w:rPr>
          <w:b/>
          <w:bCs/>
          <w:i/>
          <w:iCs/>
        </w:rPr>
        <w:br/>
      </w:r>
      <w:r w:rsidRPr="00C57BF7">
        <w:br/>
      </w:r>
      <w:r w:rsidRPr="00C57BF7">
        <w:rPr>
          <w:i/>
          <w:iCs/>
        </w:rPr>
        <w:t>El origen del sobrepeso y obesidad que afecta a 70 por ciento de la población adulta en México es en parte genético y se encuentra específicamente en los genes conocidos como GNB3 y FTO, cuya presencia está asociada al exceso de grasa que se acumula en la cintura y cadera de hombres y mujeres, revela una investigación del Instituto Nacional de Medicina Genómica (</w:t>
      </w:r>
      <w:proofErr w:type="spellStart"/>
      <w:r w:rsidRPr="00C57BF7">
        <w:rPr>
          <w:i/>
          <w:iCs/>
        </w:rPr>
        <w:t>Inmegen</w:t>
      </w:r>
      <w:proofErr w:type="spellEnd"/>
      <w:r w:rsidRPr="00C57BF7">
        <w:rPr>
          <w:i/>
          <w:iCs/>
        </w:rPr>
        <w:t>).</w:t>
      </w:r>
      <w:r w:rsidRPr="00C57BF7">
        <w:rPr>
          <w:i/>
          <w:iCs/>
        </w:rPr>
        <w:br/>
        <w:t xml:space="preserve">Gerardo Jiménez Sánchez, director del </w:t>
      </w:r>
      <w:proofErr w:type="spellStart"/>
      <w:r w:rsidRPr="00C57BF7">
        <w:rPr>
          <w:i/>
          <w:iCs/>
        </w:rPr>
        <w:t>Inmegen</w:t>
      </w:r>
      <w:proofErr w:type="spellEnd"/>
      <w:r w:rsidRPr="00C57BF7">
        <w:rPr>
          <w:i/>
          <w:iCs/>
        </w:rPr>
        <w:t>, aseguró que con este, uno de los primeros resultados del trabajo en el área metabólica, se confirma que el instituto, creado apenas hace cuatro años, permitirá poner al alcance de los mexicanos una medicina individualizada, predictiva y preventiva?</w:t>
      </w:r>
      <w:r w:rsidRPr="00C57BF7">
        <w:br/>
      </w:r>
      <w:r w:rsidRPr="00C57BF7">
        <w:br/>
      </w:r>
      <w:r w:rsidRPr="00C57BF7">
        <w:rPr>
          <w:b/>
          <w:bCs/>
        </w:rPr>
        <w:t>¿Qué enunciado corresponde a una opinión?</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rPr>
          <w:b/>
          <w:bCs/>
        </w:r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El origen del sobrepeso y obesidad que afecta a 70 por ciento de la población adulta en México.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Se confirma que el instituto, creado apenas hace cuatro años, permitirá poner al alcance de los mexicanos una medicina individualizada, predictiva y preventiva.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 xml:space="preserve">c. Gerardo Jiménez Sánchez, director del </w:t>
      </w:r>
      <w:proofErr w:type="spellStart"/>
      <w:r w:rsidRPr="00C57BF7">
        <w:t>Inmegen</w:t>
      </w:r>
      <w:proofErr w:type="spellEnd"/>
      <w:r w:rsidRPr="00C57BF7">
        <w:t>, aseguró.</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El origen del sobrepeso y la obesidad es genético y se encuentra específicamente en los genes conocidos como GNB3 y FTO.</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jc w:val="both"/>
      </w:pPr>
      <w:r w:rsidRPr="00C57BF7">
        <w:rPr>
          <w:i/>
          <w:iCs/>
          <w:sz w:val="21"/>
          <w:szCs w:val="21"/>
        </w:rPr>
        <w:t xml:space="preserve">Isaac Newton nació el día de Navidad del antiguo calendario en 1642 (correspondiente al 4 de Enero de 1643 del nuevo calendario), año en que moría Galileo, en el pueblecito de </w:t>
      </w:r>
      <w:proofErr w:type="spellStart"/>
      <w:r w:rsidRPr="00C57BF7">
        <w:rPr>
          <w:i/>
          <w:iCs/>
          <w:sz w:val="21"/>
          <w:szCs w:val="21"/>
        </w:rPr>
        <w:t>Woolsthorpe</w:t>
      </w:r>
      <w:proofErr w:type="spellEnd"/>
      <w:r w:rsidRPr="00C57BF7">
        <w:rPr>
          <w:i/>
          <w:iCs/>
          <w:sz w:val="21"/>
          <w:szCs w:val="21"/>
        </w:rPr>
        <w:t xml:space="preserve">, unos 13 Km. al sur de </w:t>
      </w:r>
      <w:proofErr w:type="spellStart"/>
      <w:r w:rsidRPr="00C57BF7">
        <w:rPr>
          <w:i/>
          <w:iCs/>
          <w:sz w:val="21"/>
          <w:szCs w:val="21"/>
        </w:rPr>
        <w:t>Grantham</w:t>
      </w:r>
      <w:proofErr w:type="spellEnd"/>
      <w:r w:rsidRPr="00C57BF7">
        <w:rPr>
          <w:i/>
          <w:iCs/>
          <w:sz w:val="21"/>
          <w:szCs w:val="21"/>
        </w:rPr>
        <w:t>, en el Lincolnshire. Fue un niño prematuro y su padre murió antes de su nacimiento, a los treinta y siete años. Isaac fue educado por su abuela, preocupada por la delicada salud de su nieto. Su madre, mujer ahorrativa y diligente, se casó de nuevo cuando su hijo no tenía más que tres años. Newton frecuentó la escuela del lugar y, siendo muy niño, manifestó un comportamiento completamente normal, con un interés marcado por los juguetes mecánicos.</w:t>
      </w:r>
      <w:r w:rsidRPr="00C57BF7">
        <w:br/>
      </w:r>
      <w:r w:rsidRPr="00C57BF7">
        <w:br/>
      </w:r>
      <w:r w:rsidRPr="00C57BF7">
        <w:rPr>
          <w:b/>
          <w:bCs/>
        </w:rPr>
        <w:t>El texto anterior es una biografía y una de sus características es que está escrita...</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en primera persona.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en voz pasiva.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de forma impersonal.</w:t>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d. cronológicamente.</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Cs/>
        </w:rPr>
      </w:pPr>
      <w:r w:rsidRPr="00C57BF7">
        <w:rPr>
          <w:b/>
          <w:bCs/>
        </w:rPr>
        <w:t>Una biografía debe ser...</w:t>
      </w:r>
      <w:r w:rsidRPr="00C57BF7">
        <w:br/>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08"/>
          <w:docGrid w:linePitch="360"/>
        </w:sectPr>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creativa y objetiva.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real y subjetiva.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real y objetiva.</w:t>
      </w:r>
    </w:p>
    <w:p w:rsidR="00084C66" w:rsidRPr="00C57BF7" w:rsidRDefault="00084C66" w:rsidP="00084C66">
      <w:pPr>
        <w:pStyle w:val="Prrafodelista"/>
        <w:tabs>
          <w:tab w:val="left" w:pos="426"/>
          <w:tab w:val="left" w:pos="2072"/>
          <w:tab w:val="left" w:pos="3752"/>
          <w:tab w:val="left" w:pos="5488"/>
        </w:tabs>
        <w:spacing w:after="0" w:line="240" w:lineRule="auto"/>
        <w:ind w:left="360"/>
        <w:sectPr w:rsidR="00084C66" w:rsidRPr="00C57BF7" w:rsidSect="006878F9">
          <w:type w:val="continuous"/>
          <w:pgSz w:w="12240" w:h="15840"/>
          <w:pgMar w:top="1417" w:right="1701" w:bottom="1417" w:left="1701" w:header="708" w:footer="708" w:gutter="0"/>
          <w:cols w:space="720"/>
          <w:docGrid w:linePitch="360"/>
        </w:sectPr>
      </w:pPr>
      <w:r w:rsidRPr="00C57BF7">
        <w:t>d. inventada y notable.</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rPr>
          <w:bCs/>
        </w:rPr>
      </w:pPr>
      <w:r w:rsidRPr="00C57BF7">
        <w:t>Con base en el siguiente texto, responde la pregunta.</w:t>
      </w:r>
      <w:r w:rsidRPr="00C57BF7">
        <w:br/>
      </w:r>
      <w:r w:rsidRPr="00C57BF7">
        <w:br/>
      </w:r>
      <w:r w:rsidRPr="00C57BF7">
        <w:rPr>
          <w:b/>
          <w:bCs/>
          <w:i/>
          <w:iCs/>
        </w:rPr>
        <w:t>Fragmento de la biografía de sor Juana Inés de la Cruz*</w:t>
      </w:r>
      <w:r w:rsidRPr="00C57BF7">
        <w:rPr>
          <w:b/>
          <w:bCs/>
          <w:i/>
          <w:iCs/>
        </w:rPr>
        <w:br/>
      </w:r>
      <w:r w:rsidRPr="00C57BF7">
        <w:br/>
      </w:r>
      <w:r w:rsidRPr="00C57BF7">
        <w:rPr>
          <w:i/>
          <w:iCs/>
        </w:rPr>
        <w:t>(Juana Inés de Asbaje y Ramírez; San Miguel de Nepantla, actual México, 1651-Ciudad de México, id., 1695) Escritora mexicana. Fue la mayor figura de las letras hispanoamericanas del siglo XVII. Niña prodigio, aprendió a leer y escribir a los tres años, y a los ocho escribió su primera loa. Admirada por su talento y precocidad, a los catorce fue dama de honor de Leonor Carreto, esposa del virrey Antonio Sebastián de Toledo. Apadrinada por los marqueses de Mancera, brilló en la corte virreinal de Nueva España por su erudición y habilidad versificadora.</w:t>
      </w:r>
      <w:r w:rsidRPr="00C57BF7">
        <w:rPr>
          <w:i/>
          <w:iCs/>
        </w:rPr>
        <w:br/>
      </w:r>
      <w:r w:rsidRPr="00C57BF7">
        <w:rPr>
          <w:i/>
          <w:iCs/>
        </w:rPr>
        <w:br/>
        <w:t>Pese a la fama de que gozaba, en 1667 ingresó en un convento de las carmelitas descalzas de México y permaneció en él cuatro meses, al cabo de los cuales lo abandonó por problemas de salud. Dos años más tarde entró en un convento de la Orden de San Jerónimo, esta vez definitivamente.</w:t>
      </w:r>
      <w:r w:rsidRPr="00C57BF7">
        <w:br/>
      </w:r>
      <w:r w:rsidRPr="00C57BF7">
        <w:br/>
      </w:r>
      <w:r w:rsidRPr="00C57BF7">
        <w:rPr>
          <w:b/>
          <w:bCs/>
        </w:rPr>
        <w:t>De los siguientes enunciados, elige aquel que exprese causalidad.</w:t>
      </w:r>
    </w:p>
    <w:p w:rsidR="00084C66" w:rsidRPr="00C57BF7" w:rsidRDefault="00084C66" w:rsidP="00084C66">
      <w:pPr>
        <w:pStyle w:val="Prrafodelista"/>
        <w:tabs>
          <w:tab w:val="left" w:pos="426"/>
          <w:tab w:val="left" w:pos="2072"/>
          <w:tab w:val="left" w:pos="3752"/>
          <w:tab w:val="left" w:pos="5488"/>
        </w:tabs>
        <w:spacing w:after="0" w:line="240" w:lineRule="auto"/>
        <w:ind w:left="360"/>
        <w:rPr>
          <w:rStyle w:val="Textoennegrita"/>
          <w:b w:val="0"/>
        </w:rPr>
        <w:sectPr w:rsidR="00084C66" w:rsidRPr="00C57BF7" w:rsidSect="006878F9">
          <w:type w:val="continuous"/>
          <w:pgSz w:w="12240" w:h="15840"/>
          <w:pgMar w:top="1417" w:right="1701" w:bottom="1417" w:left="1701" w:header="708" w:footer="708" w:gutter="0"/>
          <w:cols w:space="708"/>
          <w:docGrid w:linePitch="360"/>
        </w:sectPr>
      </w:pPr>
      <w:r w:rsidRPr="00C57BF7">
        <w:br/>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lastRenderedPageBreak/>
        <w:t>a. Admirada por su talento y precocidad, a los catorce fue dama de honor de Leonor Carreto, esposa del virrey Antonio Sebastián de Toledo.</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Fue la mayor figura de las letras hispanoamericanas del siglo XVII.</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Niña prodigio, aprendió a leer y escribir a los tres años, y a los ocho escribió su primera loa.</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En 1667 ingresó en un convento de las carmelitas descalzas de México y permaneció en él cuatro meses, al cabo de los cuales lo abandonó por problemas de salud.</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t>Registrar, organizar y relacionar los acontecimientos de la vida de un personaje es uno de los propósitos de la...</w:t>
      </w:r>
    </w:p>
    <w:p w:rsidR="00084C66" w:rsidRPr="00C57BF7" w:rsidRDefault="00084C66" w:rsidP="00084C66">
      <w:pPr>
        <w:pStyle w:val="Prrafodelista"/>
        <w:tabs>
          <w:tab w:val="left" w:pos="426"/>
          <w:tab w:val="left" w:pos="2072"/>
          <w:tab w:val="left" w:pos="3752"/>
          <w:tab w:val="left" w:pos="5488"/>
        </w:tabs>
        <w:spacing w:after="0" w:line="240" w:lineRule="auto"/>
        <w:ind w:left="360"/>
        <w:rPr>
          <w:i/>
          <w:iCs/>
        </w:rPr>
        <w:sectPr w:rsidR="00084C66" w:rsidRPr="00C57BF7" w:rsidSect="006878F9">
          <w:type w:val="continuous"/>
          <w:pgSz w:w="12240" w:h="15840"/>
          <w:pgMar w:top="1417" w:right="1701" w:bottom="1417" w:left="1701" w:header="708" w:footer="708" w:gutter="0"/>
          <w:cols w:space="708"/>
          <w:docGrid w:linePitch="360"/>
        </w:sectPr>
      </w:pPr>
      <w:r w:rsidRPr="00C57BF7">
        <w:br/>
      </w:r>
    </w:p>
    <w:p w:rsidR="00084C66" w:rsidRPr="00C57BF7" w:rsidRDefault="00084C66" w:rsidP="00084C66">
      <w:pPr>
        <w:pStyle w:val="Prrafodelista"/>
        <w:tabs>
          <w:tab w:val="left" w:pos="426"/>
          <w:tab w:val="left" w:pos="2072"/>
          <w:tab w:val="left" w:pos="3752"/>
          <w:tab w:val="left" w:pos="5488"/>
        </w:tabs>
        <w:spacing w:after="0" w:line="240" w:lineRule="auto"/>
        <w:ind w:left="360"/>
        <w:rPr>
          <w:sz w:val="20"/>
        </w:rPr>
      </w:pPr>
      <w:r w:rsidRPr="00C57BF7">
        <w:rPr>
          <w:sz w:val="20"/>
        </w:rPr>
        <w:lastRenderedPageBreak/>
        <w:t xml:space="preserve">a. </w:t>
      </w:r>
      <w:r w:rsidRPr="00C57BF7">
        <w:t>biografía.</w:t>
      </w:r>
    </w:p>
    <w:p w:rsidR="00084C66" w:rsidRPr="00C57BF7" w:rsidRDefault="00084C66" w:rsidP="00084C66">
      <w:pPr>
        <w:pStyle w:val="Prrafodelista"/>
        <w:tabs>
          <w:tab w:val="left" w:pos="426"/>
          <w:tab w:val="left" w:pos="2072"/>
          <w:tab w:val="left" w:pos="3752"/>
          <w:tab w:val="left" w:pos="5488"/>
        </w:tabs>
        <w:spacing w:after="0" w:line="240" w:lineRule="auto"/>
        <w:ind w:left="360"/>
        <w:rPr>
          <w:sz w:val="20"/>
        </w:rPr>
      </w:pPr>
      <w:r w:rsidRPr="00C57BF7">
        <w:rPr>
          <w:sz w:val="20"/>
        </w:rPr>
        <w:t xml:space="preserve">b. </w:t>
      </w:r>
      <w:r w:rsidRPr="00C57BF7">
        <w:t>crónica.</w:t>
      </w:r>
    </w:p>
    <w:p w:rsidR="00084C66" w:rsidRPr="00C57BF7" w:rsidRDefault="00084C66" w:rsidP="00084C66">
      <w:pPr>
        <w:pStyle w:val="Prrafodelista"/>
        <w:tabs>
          <w:tab w:val="left" w:pos="426"/>
          <w:tab w:val="left" w:pos="2072"/>
          <w:tab w:val="left" w:pos="3752"/>
          <w:tab w:val="left" w:pos="5488"/>
        </w:tabs>
        <w:spacing w:after="0" w:line="240" w:lineRule="auto"/>
        <w:ind w:left="360"/>
        <w:rPr>
          <w:sz w:val="20"/>
        </w:rPr>
      </w:pPr>
      <w:r w:rsidRPr="00C57BF7">
        <w:rPr>
          <w:sz w:val="20"/>
        </w:rPr>
        <w:t xml:space="preserve">c. </w:t>
      </w:r>
      <w:r w:rsidRPr="00C57BF7">
        <w:t>línea del tiempo.</w:t>
      </w:r>
    </w:p>
    <w:p w:rsidR="00084C66" w:rsidRPr="00C57BF7" w:rsidRDefault="00084C66" w:rsidP="00084C66">
      <w:pPr>
        <w:pStyle w:val="Prrafodelista"/>
        <w:tabs>
          <w:tab w:val="left" w:pos="426"/>
          <w:tab w:val="left" w:pos="2072"/>
          <w:tab w:val="left" w:pos="3752"/>
          <w:tab w:val="left" w:pos="5488"/>
        </w:tabs>
        <w:spacing w:after="0" w:line="240" w:lineRule="auto"/>
        <w:ind w:left="360"/>
        <w:rPr>
          <w:sz w:val="20"/>
        </w:rPr>
        <w:sectPr w:rsidR="00084C66" w:rsidRPr="00C57BF7" w:rsidSect="006878F9">
          <w:type w:val="continuous"/>
          <w:pgSz w:w="12240" w:h="15840"/>
          <w:pgMar w:top="1417" w:right="1701" w:bottom="1417" w:left="1701" w:header="708" w:footer="708" w:gutter="0"/>
          <w:cols w:space="708"/>
          <w:docGrid w:linePitch="360"/>
        </w:sectPr>
      </w:pPr>
      <w:r w:rsidRPr="00C57BF7">
        <w:rPr>
          <w:sz w:val="20"/>
        </w:rPr>
        <w:lastRenderedPageBreak/>
        <w:t xml:space="preserve">d. </w:t>
      </w:r>
      <w:r w:rsidRPr="00C57BF7">
        <w:t>representación gráfica.</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numPr>
          <w:ilvl w:val="0"/>
          <w:numId w:val="1"/>
        </w:numPr>
        <w:tabs>
          <w:tab w:val="left" w:pos="426"/>
          <w:tab w:val="left" w:pos="2072"/>
          <w:tab w:val="left" w:pos="3752"/>
          <w:tab w:val="left" w:pos="5488"/>
        </w:tabs>
        <w:spacing w:after="0" w:line="240" w:lineRule="auto"/>
      </w:pPr>
      <w:r w:rsidRPr="00C57BF7">
        <w:rPr>
          <w:b/>
          <w:bCs/>
        </w:rPr>
        <w:t>Elige el nexo adecuado</w:t>
      </w:r>
      <w:r w:rsidRPr="00C57BF7">
        <w:br/>
      </w:r>
      <w:r w:rsidRPr="00C57BF7">
        <w:br/>
      </w:r>
      <w:r w:rsidRPr="00C57BF7">
        <w:rPr>
          <w:i/>
          <w:iCs/>
        </w:rPr>
        <w:t>La gripe es producida por ciertos virus y no por enfriamiento, _______la exposición al frío puede disminuir la capacidad de resistencia del organismo.</w:t>
      </w:r>
    </w:p>
    <w:p w:rsidR="00084C66" w:rsidRPr="00C57BF7" w:rsidRDefault="00084C66" w:rsidP="00084C66">
      <w:pPr>
        <w:pStyle w:val="Prrafodelista"/>
        <w:tabs>
          <w:tab w:val="left" w:pos="426"/>
          <w:tab w:val="left" w:pos="2072"/>
          <w:tab w:val="left" w:pos="3752"/>
          <w:tab w:val="left" w:pos="5488"/>
        </w:tabs>
        <w:spacing w:after="0" w:line="240" w:lineRule="auto"/>
        <w:ind w:left="360"/>
        <w:jc w:val="both"/>
      </w:pP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a. sólo que.</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b. a veces.</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c. si bien.</w:t>
      </w:r>
    </w:p>
    <w:p w:rsidR="00084C66" w:rsidRPr="00C57BF7" w:rsidRDefault="00084C66" w:rsidP="00084C66">
      <w:pPr>
        <w:pStyle w:val="Prrafodelista"/>
        <w:tabs>
          <w:tab w:val="left" w:pos="426"/>
          <w:tab w:val="left" w:pos="2072"/>
          <w:tab w:val="left" w:pos="3752"/>
          <w:tab w:val="left" w:pos="5488"/>
        </w:tabs>
        <w:spacing w:after="0" w:line="240" w:lineRule="auto"/>
        <w:ind w:left="360"/>
      </w:pPr>
      <w:r w:rsidRPr="00C57BF7">
        <w:t>d. a lo mejor.</w:t>
      </w: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C57BF7" w:rsidRDefault="00084C66" w:rsidP="00084C66">
      <w:pPr>
        <w:pStyle w:val="Prrafodelista"/>
        <w:tabs>
          <w:tab w:val="left" w:pos="426"/>
          <w:tab w:val="left" w:pos="2072"/>
          <w:tab w:val="left" w:pos="3752"/>
          <w:tab w:val="left" w:pos="5488"/>
        </w:tabs>
        <w:spacing w:after="0" w:line="240" w:lineRule="auto"/>
        <w:ind w:left="360"/>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b/>
          <w:sz w:val="21"/>
          <w:szCs w:val="21"/>
        </w:rPr>
      </w:pPr>
      <w:r w:rsidRPr="003F2BE3">
        <w:rPr>
          <w:sz w:val="21"/>
          <w:szCs w:val="21"/>
        </w:rPr>
        <w:t>Con base en el siguiente texto, responde la pregunta.</w:t>
      </w:r>
      <w:r w:rsidRPr="003F2BE3">
        <w:rPr>
          <w:sz w:val="21"/>
          <w:szCs w:val="21"/>
        </w:rPr>
        <w:br/>
      </w:r>
      <w:r w:rsidRPr="003F2BE3">
        <w:rPr>
          <w:sz w:val="21"/>
          <w:szCs w:val="21"/>
        </w:rPr>
        <w:br/>
      </w:r>
      <w:r w:rsidRPr="003F2BE3">
        <w:rPr>
          <w:i/>
          <w:iCs/>
          <w:sz w:val="21"/>
          <w:szCs w:val="21"/>
        </w:rPr>
        <w:t>Enseguida se presentan dos noticias que tratan el mismo tema, pero que se publicaron en medios de comunicación impresos con redacciones diferentes.</w:t>
      </w:r>
      <w:r w:rsidRPr="003F2BE3">
        <w:rPr>
          <w:i/>
          <w:iCs/>
          <w:sz w:val="21"/>
          <w:szCs w:val="21"/>
        </w:rPr>
        <w:br/>
      </w:r>
      <w:r w:rsidRPr="003F2BE3">
        <w:rPr>
          <w:i/>
          <w:iCs/>
          <w:sz w:val="21"/>
          <w:szCs w:val="21"/>
        </w:rPr>
        <w:br/>
      </w:r>
      <w:r w:rsidRPr="003F2BE3">
        <w:rPr>
          <w:b/>
          <w:bCs/>
          <w:i/>
          <w:iCs/>
          <w:sz w:val="21"/>
          <w:szCs w:val="21"/>
        </w:rPr>
        <w:t>Noticia en medio 1</w:t>
      </w:r>
      <w:r w:rsidRPr="003F2BE3">
        <w:rPr>
          <w:i/>
          <w:iCs/>
          <w:sz w:val="21"/>
          <w:szCs w:val="21"/>
        </w:rPr>
        <w:br/>
        <w:t>Un informe del Congreso estadounidense divulgado este martes reveló que decenas de incendios forestales que ocurrieron en el estado de Arizona en los últimos cinco años fueron aparentemente provocados por personas que cruzaron ilegalmente la frontera.</w:t>
      </w:r>
      <w:r w:rsidRPr="003F2BE3">
        <w:rPr>
          <w:i/>
          <w:iCs/>
          <w:sz w:val="21"/>
          <w:szCs w:val="21"/>
        </w:rPr>
        <w:br/>
        <w:t>El informe fue difundido por el senador y ex candidato presidencial republicano John McCain, quien ya acusó en el pasado a los indocumentados y a los narcotraficantes de ser los responsables de esos fuegos.</w:t>
      </w:r>
      <w:r w:rsidRPr="003F2BE3">
        <w:rPr>
          <w:i/>
          <w:iCs/>
          <w:sz w:val="21"/>
          <w:szCs w:val="21"/>
        </w:rPr>
        <w:br/>
      </w:r>
      <w:r w:rsidRPr="003F2BE3">
        <w:rPr>
          <w:i/>
          <w:iCs/>
          <w:sz w:val="21"/>
          <w:szCs w:val="21"/>
        </w:rPr>
        <w:br/>
      </w:r>
      <w:r w:rsidRPr="003F2BE3">
        <w:rPr>
          <w:b/>
          <w:bCs/>
          <w:i/>
          <w:iCs/>
          <w:sz w:val="21"/>
          <w:szCs w:val="21"/>
        </w:rPr>
        <w:t>Noticia en medio 2</w:t>
      </w:r>
      <w:r w:rsidRPr="003F2BE3">
        <w:rPr>
          <w:i/>
          <w:iCs/>
          <w:sz w:val="21"/>
          <w:szCs w:val="21"/>
        </w:rPr>
        <w:br/>
        <w:t>El ex candidato presidencial y actual senador por Arizona, John McCain, divulgó hoy un nuevo reporte de la Oficina de Responsabilidad Gubernamental (GAO), donde se vincularon 30 incendios en la frontera entre Arizona y México, con cruces ilegales de personas.</w:t>
      </w:r>
      <w:r w:rsidRPr="003F2BE3">
        <w:rPr>
          <w:i/>
          <w:iCs/>
          <w:sz w:val="21"/>
          <w:szCs w:val="21"/>
        </w:rPr>
        <w:br/>
        <w:t xml:space="preserve">McCain había encomendado el estudio en julio de 2011, luego de que realizara graves acusaciones sobre este tema [...]. </w:t>
      </w:r>
      <w:r w:rsidRPr="003F2BE3">
        <w:rPr>
          <w:i/>
          <w:iCs/>
          <w:sz w:val="21"/>
          <w:szCs w:val="21"/>
        </w:rPr>
        <w:br/>
        <w:t xml:space="preserve">Grupos pro inmigrantes han desacreditado las </w:t>
      </w:r>
      <w:r w:rsidRPr="003F2BE3">
        <w:rPr>
          <w:sz w:val="21"/>
          <w:szCs w:val="21"/>
        </w:rPr>
        <w:t>acusaciones de McCain, insistiendo en que el legislador tiene motivos políticos para impulsar este tipo de acusaciones.</w:t>
      </w:r>
      <w:r w:rsidRPr="003F2BE3">
        <w:rPr>
          <w:sz w:val="21"/>
          <w:szCs w:val="21"/>
        </w:rPr>
        <w:br/>
      </w:r>
      <w:r w:rsidRPr="003F2BE3">
        <w:rPr>
          <w:sz w:val="21"/>
          <w:szCs w:val="21"/>
        </w:rPr>
        <w:br/>
      </w:r>
      <w:r w:rsidRPr="003F2BE3">
        <w:rPr>
          <w:b/>
          <w:bCs/>
          <w:sz w:val="21"/>
          <w:szCs w:val="21"/>
        </w:rPr>
        <w:t>¿Qué diferencias presenta las noticias, en el modo de tratar el contenido?</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b/>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La noticia 2 pone en entredicho lo señalado por el senador, al mencionar que lo manifestado por él se debe a motivos políticos.</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Tratan el contenido de la misma forma; por tanto, carecen de diferencias.</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La noticia 2 menciona el nombre del senador que emitió las declaraciones sobre las causas de los incendios sucedidos en la frontera.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Ambos relacionan los incendios con personas que cruzaron ilegalmente la frontera.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jc w:val="both"/>
        <w:rPr>
          <w:sz w:val="21"/>
          <w:szCs w:val="21"/>
        </w:rPr>
      </w:pPr>
      <w:r w:rsidRPr="003F2BE3">
        <w:rPr>
          <w:b/>
          <w:bCs/>
          <w:sz w:val="21"/>
          <w:szCs w:val="21"/>
        </w:rPr>
        <w:t xml:space="preserve">Lee las siguientes frases. ¿Qué indican los adverbios y frases subrayadas? </w:t>
      </w:r>
      <w:r w:rsidRPr="003F2BE3">
        <w:rPr>
          <w:b/>
          <w:bCs/>
          <w:sz w:val="21"/>
          <w:szCs w:val="21"/>
        </w:rPr>
        <w:br/>
      </w:r>
      <w:r w:rsidRPr="003F2BE3">
        <w:rPr>
          <w:sz w:val="21"/>
          <w:szCs w:val="21"/>
        </w:rPr>
        <w:br/>
      </w:r>
      <w:r w:rsidRPr="003F2BE3">
        <w:rPr>
          <w:i/>
          <w:iCs/>
          <w:sz w:val="21"/>
          <w:szCs w:val="21"/>
          <w:u w:val="single"/>
        </w:rPr>
        <w:lastRenderedPageBreak/>
        <w:t>Dos años más</w:t>
      </w:r>
      <w:r w:rsidRPr="003F2BE3">
        <w:rPr>
          <w:i/>
          <w:iCs/>
          <w:sz w:val="21"/>
          <w:szCs w:val="21"/>
        </w:rPr>
        <w:t xml:space="preserve"> acabó sus estudios de física; cuando vio que las radiaciones eran más intensas que las de uranio; </w:t>
      </w:r>
      <w:r w:rsidRPr="003F2BE3">
        <w:rPr>
          <w:i/>
          <w:iCs/>
          <w:sz w:val="21"/>
          <w:szCs w:val="21"/>
          <w:u w:val="single"/>
        </w:rPr>
        <w:t>durante los cuatro años</w:t>
      </w:r>
      <w:r w:rsidRPr="003F2BE3">
        <w:rPr>
          <w:i/>
          <w:iCs/>
          <w:sz w:val="21"/>
          <w:szCs w:val="21"/>
        </w:rPr>
        <w:t xml:space="preserve"> los Curie aislaron una fracción de radio de un gramo.</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causalidad.</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simultaneidad.</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finalidad.</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temporalidad.</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i/>
          <w:iCs/>
          <w:sz w:val="21"/>
          <w:szCs w:val="21"/>
        </w:rPr>
        <w:sectPr w:rsidR="00084C66" w:rsidRPr="003F2BE3" w:rsidSect="006878F9">
          <w:type w:val="continuous"/>
          <w:pgSz w:w="12240" w:h="15840"/>
          <w:pgMar w:top="876" w:right="1701" w:bottom="1417" w:left="1701" w:header="708" w:footer="708" w:gutter="0"/>
          <w:cols w:space="708"/>
          <w:docGrid w:linePitch="360"/>
        </w:sectPr>
      </w:pPr>
      <w:r w:rsidRPr="003F2BE3">
        <w:rPr>
          <w:b/>
          <w:bCs/>
          <w:sz w:val="21"/>
          <w:szCs w:val="21"/>
        </w:rPr>
        <w:t>Es un texto en el que se detalla la vida y obra de algún personaje.</w:t>
      </w:r>
      <w:r w:rsidRPr="003F2BE3">
        <w:rPr>
          <w:sz w:val="21"/>
          <w:szCs w:val="21"/>
        </w:rPr>
        <w:br/>
      </w:r>
      <w:r w:rsidRPr="003F2BE3">
        <w:rPr>
          <w:sz w:val="21"/>
          <w:szCs w:val="21"/>
        </w:rPr>
        <w:br/>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lastRenderedPageBreak/>
        <w:t xml:space="preserve">a. </w:t>
      </w:r>
      <w:proofErr w:type="spellStart"/>
      <w:r w:rsidRPr="003F2BE3">
        <w:rPr>
          <w:i/>
          <w:sz w:val="21"/>
          <w:szCs w:val="21"/>
        </w:rPr>
        <w:t>Curriculum</w:t>
      </w:r>
      <w:proofErr w:type="spellEnd"/>
      <w:r w:rsidRPr="003F2BE3">
        <w:rPr>
          <w:i/>
          <w:sz w:val="21"/>
          <w:szCs w:val="21"/>
        </w:rPr>
        <w:t xml:space="preserve"> Vitae</w:t>
      </w:r>
      <w:r w:rsidRPr="003F2BE3">
        <w:rPr>
          <w:sz w:val="21"/>
          <w:szCs w:val="21"/>
        </w:rPr>
        <w:t xml:space="preserve">. </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Biografía.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Videografía.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Bibliografía.</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b/>
          <w:bCs/>
          <w:sz w:val="21"/>
          <w:szCs w:val="21"/>
        </w:rPr>
      </w:pPr>
      <w:r w:rsidRPr="003F2BE3">
        <w:rPr>
          <w:sz w:val="21"/>
          <w:szCs w:val="21"/>
        </w:rPr>
        <w:t>Lee el siguiente fragmento y haz lo que se pide.</w:t>
      </w:r>
      <w:r w:rsidRPr="003F2BE3">
        <w:rPr>
          <w:sz w:val="21"/>
          <w:szCs w:val="21"/>
        </w:rPr>
        <w:br/>
      </w:r>
      <w:r w:rsidRPr="003F2BE3">
        <w:rPr>
          <w:sz w:val="21"/>
          <w:szCs w:val="21"/>
        </w:rPr>
        <w:br/>
      </w:r>
      <w:r w:rsidRPr="003F2BE3">
        <w:rPr>
          <w:i/>
          <w:iCs/>
          <w:sz w:val="21"/>
          <w:szCs w:val="21"/>
        </w:rPr>
        <w:t>En 1925, Frida y su amigo Alejandro Gómez Arias sufrieron un accidente al chocar el autobús en que viajaban con un tranvía..., Frida pasó tres meses en cama y al año le detectaron rota la columna vertebral, lo que exigió el uso de corsés durante nueve meses.</w:t>
      </w:r>
      <w:r w:rsidRPr="003F2BE3">
        <w:rPr>
          <w:sz w:val="21"/>
          <w:szCs w:val="21"/>
        </w:rPr>
        <w:br/>
      </w:r>
    </w:p>
    <w:p w:rsidR="00084C66" w:rsidRPr="003F2BE3" w:rsidRDefault="00084C66" w:rsidP="00084C66">
      <w:pPr>
        <w:pStyle w:val="Prrafodelista"/>
        <w:tabs>
          <w:tab w:val="left" w:pos="426"/>
          <w:tab w:val="left" w:pos="2072"/>
          <w:tab w:val="left" w:pos="3752"/>
          <w:tab w:val="left" w:pos="5488"/>
        </w:tabs>
        <w:spacing w:after="0" w:line="240" w:lineRule="auto"/>
        <w:ind w:left="360"/>
        <w:rPr>
          <w:b/>
          <w:bCs/>
          <w:sz w:val="21"/>
          <w:szCs w:val="21"/>
        </w:rPr>
      </w:pPr>
      <w:r w:rsidRPr="003F2BE3">
        <w:rPr>
          <w:b/>
          <w:bCs/>
          <w:sz w:val="21"/>
          <w:szCs w:val="21"/>
        </w:rPr>
        <w:t>Elige el nexo o conector que exprese causalidad y que corresponde con en el espacio vacío del fragmento anterior.</w:t>
      </w:r>
    </w:p>
    <w:p w:rsidR="00084C66" w:rsidRPr="003F2BE3" w:rsidRDefault="00084C66" w:rsidP="00084C66">
      <w:pPr>
        <w:pStyle w:val="Prrafodelista"/>
        <w:tabs>
          <w:tab w:val="left" w:pos="426"/>
          <w:tab w:val="left" w:pos="2072"/>
          <w:tab w:val="left" w:pos="3752"/>
          <w:tab w:val="left" w:pos="5488"/>
        </w:tabs>
        <w:spacing w:after="0" w:line="240" w:lineRule="auto"/>
        <w:ind w:left="360"/>
        <w:rPr>
          <w:b/>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Tiempo después.</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Por tal motivo.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Al mismo tiempo.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Mientras tanto.</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jc w:val="both"/>
        <w:rPr>
          <w:b/>
          <w:bCs/>
          <w:sz w:val="21"/>
          <w:szCs w:val="21"/>
        </w:rPr>
      </w:pPr>
      <w:r w:rsidRPr="003F2BE3">
        <w:rPr>
          <w:b/>
          <w:bCs/>
          <w:sz w:val="21"/>
          <w:szCs w:val="21"/>
        </w:rPr>
        <w:t xml:space="preserve">Elige el párrafo donde se utilicen nexos o conectores que expresan simultaneidad. </w:t>
      </w:r>
      <w:r w:rsidRPr="003F2BE3">
        <w:rPr>
          <w:sz w:val="21"/>
          <w:szCs w:val="21"/>
        </w:rPr>
        <w:br/>
      </w:r>
      <w:r w:rsidRPr="003F2BE3">
        <w:rPr>
          <w:sz w:val="21"/>
          <w:szCs w:val="21"/>
        </w:rPr>
        <w:br/>
      </w:r>
      <w:r w:rsidRPr="003F2BE3">
        <w:rPr>
          <w:i/>
          <w:iCs/>
          <w:sz w:val="21"/>
          <w:szCs w:val="21"/>
        </w:rPr>
        <w:t>Cuando Frida convalecía del accidente que sufrió en 1925, aprovechaba el tiempo para pintar. Es decir, que hacía estas dos cosas de manera simultánea.</w:t>
      </w:r>
    </w:p>
    <w:p w:rsidR="00084C66" w:rsidRPr="003F2BE3" w:rsidRDefault="00084C66" w:rsidP="00084C66">
      <w:pPr>
        <w:tabs>
          <w:tab w:val="left" w:pos="426"/>
          <w:tab w:val="left" w:pos="2072"/>
          <w:tab w:val="left" w:pos="3752"/>
          <w:tab w:val="left" w:pos="5488"/>
        </w:tabs>
        <w:spacing w:after="0" w:line="240" w:lineRule="auto"/>
        <w:jc w:val="both"/>
        <w:rPr>
          <w:b/>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r w:rsidRPr="003F2BE3">
        <w:rPr>
          <w:sz w:val="21"/>
          <w:szCs w:val="21"/>
        </w:rPr>
        <w:t>a. Tuvo que pasar días en cama con movimientos reducidos; después, empezó a pintar. En su cama se instaló un caballete que le permitió pintar, aunque estaba recostada.</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r w:rsidRPr="003F2BE3">
        <w:rPr>
          <w:sz w:val="21"/>
          <w:szCs w:val="21"/>
        </w:rPr>
        <w:t>b. Tuvo que pasar días en cama con movimientos reducidos; por lo tanto, empezó a pintar. En su cama se instaló un caballete que le permitía pintar, no obstante, estaba recostada.</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r w:rsidRPr="003F2BE3">
        <w:rPr>
          <w:sz w:val="21"/>
          <w:szCs w:val="21"/>
        </w:rPr>
        <w:t>c. Tuvo que pasar días en cama con movimientos reducidos; igualmente, empezó a pintar. En su cama se instaló un caballete que le permitía pintar, si estaba recostada.</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r w:rsidRPr="003F2BE3">
        <w:rPr>
          <w:sz w:val="21"/>
          <w:szCs w:val="21"/>
        </w:rPr>
        <w:t>d. Tuvo que pasar días en cama con movimientos reducidos; al mismo tiempo, empezó a pintar. En su cama se instaló un caballete que le permitió pintar, mientras estaba recostada.</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jc w:val="both"/>
        <w:rPr>
          <w:sz w:val="21"/>
          <w:szCs w:val="21"/>
        </w:rPr>
      </w:pPr>
      <w:r w:rsidRPr="003F2BE3">
        <w:rPr>
          <w:b/>
          <w:bCs/>
          <w:sz w:val="21"/>
          <w:szCs w:val="21"/>
        </w:rPr>
        <w:t>Entre las siguientes opciones, elige la que no es característica del texto biográfico.</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Puede tener capítulos sobre distintos aspectos o etapas de la vida de una persona.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Es una narración escrita, comúnmente, en orden cronológico.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Puede incluir verbos en tiempo pasado simple, copretérito y presente histórico.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Describe sucesos y anécdotas ficticias de la infancia, la juventud y adultez.</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jc w:val="both"/>
        <w:rPr>
          <w:sz w:val="21"/>
          <w:szCs w:val="21"/>
        </w:rPr>
      </w:pPr>
      <w:r w:rsidRPr="003F2BE3">
        <w:rPr>
          <w:b/>
          <w:bCs/>
          <w:sz w:val="21"/>
          <w:szCs w:val="21"/>
        </w:rPr>
        <w:t>¿Qué tipo de texto sirve para hacer el seguimiento de un tema literario?</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Representación literaria.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Reportaje temático.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Descripción de personajes.</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Comentario literario.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b/>
          <w:bCs/>
          <w:sz w:val="21"/>
          <w:szCs w:val="21"/>
        </w:rPr>
      </w:pPr>
      <w:r w:rsidRPr="003F2BE3">
        <w:rPr>
          <w:b/>
          <w:bCs/>
          <w:sz w:val="21"/>
          <w:szCs w:val="21"/>
        </w:rPr>
        <w:t>Lee con atención y relaciona ambas columnas.</w:t>
      </w:r>
    </w:p>
    <w:p w:rsidR="00084C66" w:rsidRPr="003F2BE3" w:rsidRDefault="00084C66" w:rsidP="00084C66">
      <w:pPr>
        <w:pStyle w:val="Prrafodelista"/>
        <w:tabs>
          <w:tab w:val="left" w:pos="426"/>
          <w:tab w:val="left" w:pos="2072"/>
          <w:tab w:val="left" w:pos="3752"/>
          <w:tab w:val="left" w:pos="5488"/>
        </w:tabs>
        <w:spacing w:after="0" w:line="240" w:lineRule="auto"/>
        <w:ind w:left="360"/>
        <w:rPr>
          <w:b/>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sectPr w:rsidR="00084C66" w:rsidRPr="003F2BE3" w:rsidSect="006878F9">
          <w:type w:val="continuous"/>
          <w:pgSz w:w="12240" w:h="15840"/>
          <w:pgMar w:top="876" w:right="1701" w:bottom="1417" w:left="1701" w:header="708" w:footer="708" w:gutter="0"/>
          <w:cols w:space="708"/>
          <w:docGrid w:linePitch="360"/>
        </w:sect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lastRenderedPageBreak/>
        <w:t>1. Antología</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2. Reseña</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3. Prólogo</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sz w:val="21"/>
          <w:szCs w:val="21"/>
        </w:rPr>
      </w:pPr>
      <w:r w:rsidRPr="003F2BE3">
        <w:rPr>
          <w:bCs/>
          <w:i/>
          <w:sz w:val="21"/>
          <w:szCs w:val="21"/>
        </w:rPr>
        <w:t xml:space="preserve">4. </w:t>
      </w:r>
      <w:proofErr w:type="spellStart"/>
      <w:r w:rsidRPr="003F2BE3">
        <w:rPr>
          <w:bCs/>
          <w:i/>
          <w:sz w:val="21"/>
          <w:szCs w:val="21"/>
        </w:rPr>
        <w:t>Paratexto</w:t>
      </w:r>
      <w:proofErr w:type="spellEnd"/>
    </w:p>
    <w:p w:rsidR="00084C66" w:rsidRPr="003F2BE3" w:rsidRDefault="00084C66" w:rsidP="00084C66">
      <w:pPr>
        <w:pStyle w:val="Prrafodelista"/>
        <w:tabs>
          <w:tab w:val="left" w:pos="426"/>
          <w:tab w:val="left" w:pos="2072"/>
          <w:tab w:val="left" w:pos="3752"/>
          <w:tab w:val="left" w:pos="5488"/>
        </w:tabs>
        <w:spacing w:after="0" w:line="240" w:lineRule="auto"/>
        <w:ind w:left="360"/>
        <w:rPr>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 xml:space="preserve"> </w:t>
      </w:r>
      <w:r w:rsidRPr="003F2BE3">
        <w:rPr>
          <w:bCs/>
          <w:i/>
          <w:sz w:val="21"/>
          <w:szCs w:val="21"/>
        </w:rPr>
        <w:tab/>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lastRenderedPageBreak/>
        <w:t>a. su propósito principal es dejar saber si vale la pena leer el libro que está en discusión</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b. es el texto situado al principio de una obra escrita</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c. conjunto de enunciados que rodean un texto</w:t>
      </w:r>
    </w:p>
    <w:p w:rsidR="00084C66" w:rsidRPr="003F2BE3" w:rsidRDefault="00084C66" w:rsidP="00084C66">
      <w:pPr>
        <w:pStyle w:val="Prrafodelista"/>
        <w:tabs>
          <w:tab w:val="left" w:pos="426"/>
          <w:tab w:val="left" w:pos="2072"/>
          <w:tab w:val="left" w:pos="3752"/>
          <w:tab w:val="left" w:pos="5488"/>
        </w:tabs>
        <w:spacing w:after="0" w:line="240" w:lineRule="auto"/>
        <w:ind w:left="360"/>
        <w:rPr>
          <w:bCs/>
          <w:i/>
          <w:sz w:val="21"/>
          <w:szCs w:val="21"/>
        </w:rPr>
      </w:pPr>
      <w:r w:rsidRPr="003F2BE3">
        <w:rPr>
          <w:bCs/>
          <w:i/>
          <w:sz w:val="21"/>
          <w:szCs w:val="21"/>
        </w:rPr>
        <w:t>d. orden por tema en la organización de un texto</w:t>
      </w:r>
    </w:p>
    <w:p w:rsidR="00084C66" w:rsidRPr="003F2BE3" w:rsidRDefault="00084C66" w:rsidP="00084C66">
      <w:pPr>
        <w:pStyle w:val="Prrafodelista"/>
        <w:tabs>
          <w:tab w:val="left" w:pos="426"/>
          <w:tab w:val="left" w:pos="2072"/>
          <w:tab w:val="left" w:pos="3752"/>
          <w:tab w:val="left" w:pos="5488"/>
        </w:tabs>
        <w:spacing w:after="0" w:line="240" w:lineRule="auto"/>
        <w:ind w:left="360"/>
        <w:rPr>
          <w:i/>
          <w:sz w:val="21"/>
          <w:szCs w:val="21"/>
        </w:rPr>
      </w:pPr>
      <w:r w:rsidRPr="003F2BE3">
        <w:rPr>
          <w:bCs/>
          <w:i/>
          <w:sz w:val="21"/>
          <w:szCs w:val="21"/>
        </w:rPr>
        <w:t>e. es la selección de varios textos de uno o varios autores</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sectPr w:rsidR="00084C66" w:rsidRPr="003F2BE3" w:rsidSect="006878F9">
          <w:type w:val="continuous"/>
          <w:pgSz w:w="12240" w:h="15840"/>
          <w:pgMar w:top="876" w:right="1701" w:bottom="1417" w:left="1701" w:header="708" w:footer="708" w:gutter="0"/>
          <w:cols w:num="2" w:space="708"/>
          <w:docGrid w:linePitch="360"/>
        </w:sect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lastRenderedPageBreak/>
        <w:t>a. 1a, 2b, 3c, 4e</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1e, 2a, 3b, 4c</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1e, 2b, 3a, 4d</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1e, 2b, 3a, 4c</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jc w:val="both"/>
        <w:rPr>
          <w:sz w:val="21"/>
          <w:szCs w:val="21"/>
        </w:rPr>
      </w:pPr>
      <w:r w:rsidRPr="003F2BE3">
        <w:rPr>
          <w:b/>
          <w:bCs/>
          <w:sz w:val="21"/>
          <w:szCs w:val="21"/>
        </w:rPr>
        <w:t>¿Cuál de los siguientes no es un dato importante en una biografía?</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Año de nacimiento.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Escuelas en que estudió.</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Lugar de nacimiento.</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Nombres de los vecinos.</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sz w:val="21"/>
          <w:szCs w:val="21"/>
        </w:rPr>
      </w:pPr>
      <w:r w:rsidRPr="003F2BE3">
        <w:rPr>
          <w:b/>
          <w:bCs/>
          <w:sz w:val="21"/>
          <w:szCs w:val="21"/>
        </w:rPr>
        <w:t>Se desea realizar un proyecto escolar para el taller de redacción, ordena de manera adecuada los pasos indicados abajo.</w:t>
      </w:r>
      <w:r w:rsidRPr="003F2BE3">
        <w:rPr>
          <w:sz w:val="21"/>
          <w:szCs w:val="21"/>
        </w:rPr>
        <w:br/>
      </w:r>
      <w:r w:rsidRPr="003F2BE3">
        <w:rPr>
          <w:sz w:val="21"/>
          <w:szCs w:val="21"/>
        </w:rPr>
        <w:br/>
      </w:r>
      <w:r w:rsidRPr="003F2BE3">
        <w:rPr>
          <w:i/>
          <w:iCs/>
          <w:sz w:val="21"/>
          <w:szCs w:val="21"/>
        </w:rPr>
        <w:t>I. Evaluación</w:t>
      </w:r>
      <w:r w:rsidRPr="003F2BE3">
        <w:rPr>
          <w:i/>
          <w:iCs/>
          <w:sz w:val="21"/>
          <w:szCs w:val="21"/>
        </w:rPr>
        <w:br/>
        <w:t>II. Ejecución del proyecto</w:t>
      </w:r>
      <w:r w:rsidRPr="003F2BE3">
        <w:rPr>
          <w:i/>
          <w:iCs/>
          <w:sz w:val="21"/>
          <w:szCs w:val="21"/>
        </w:rPr>
        <w:br/>
        <w:t>III. Recolección de datos</w:t>
      </w:r>
      <w:r w:rsidRPr="003F2BE3">
        <w:rPr>
          <w:i/>
          <w:iCs/>
          <w:sz w:val="21"/>
          <w:szCs w:val="21"/>
        </w:rPr>
        <w:br/>
        <w:t>IV. Planeación</w:t>
      </w:r>
    </w:p>
    <w:p w:rsidR="00084C66" w:rsidRPr="003F2BE3" w:rsidRDefault="00084C66" w:rsidP="00084C66">
      <w:pPr>
        <w:pStyle w:val="Prrafodelista"/>
        <w:tabs>
          <w:tab w:val="left" w:pos="426"/>
          <w:tab w:val="left" w:pos="2072"/>
          <w:tab w:val="left" w:pos="3752"/>
          <w:tab w:val="left" w:pos="5488"/>
        </w:tabs>
        <w:spacing w:after="0" w:line="240" w:lineRule="auto"/>
        <w:ind w:left="360"/>
        <w:jc w:val="both"/>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IV, III, II, I</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II, III, IV, I</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I, IV, III, II</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d. IV, I, II, III</w:t>
      </w:r>
    </w:p>
    <w:p w:rsidR="00084C66" w:rsidRPr="003F2BE3" w:rsidRDefault="00084C66" w:rsidP="00084C66">
      <w:pPr>
        <w:tabs>
          <w:tab w:val="left" w:pos="426"/>
          <w:tab w:val="left" w:pos="2072"/>
          <w:tab w:val="left" w:pos="3752"/>
          <w:tab w:val="left" w:pos="5488"/>
        </w:tabs>
        <w:spacing w:after="0" w:line="240" w:lineRule="auto"/>
        <w:rPr>
          <w:sz w:val="21"/>
          <w:szCs w:val="21"/>
        </w:rPr>
      </w:pPr>
    </w:p>
    <w:p w:rsidR="00084C66" w:rsidRPr="003F2BE3" w:rsidRDefault="00084C66" w:rsidP="00084C66">
      <w:pPr>
        <w:pStyle w:val="Prrafodelista"/>
        <w:numPr>
          <w:ilvl w:val="0"/>
          <w:numId w:val="1"/>
        </w:numPr>
        <w:tabs>
          <w:tab w:val="left" w:pos="426"/>
          <w:tab w:val="left" w:pos="2072"/>
          <w:tab w:val="left" w:pos="3752"/>
          <w:tab w:val="left" w:pos="5488"/>
        </w:tabs>
        <w:spacing w:after="0" w:line="240" w:lineRule="auto"/>
        <w:rPr>
          <w:sz w:val="21"/>
          <w:szCs w:val="21"/>
        </w:rPr>
      </w:pPr>
      <w:r w:rsidRPr="003F2BE3">
        <w:rPr>
          <w:b/>
          <w:bCs/>
          <w:sz w:val="21"/>
          <w:szCs w:val="21"/>
        </w:rPr>
        <w:t>________________es la parte de la noticia donde se dan los detalles y particulares de la información.</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a. El cuerpo de la noticia.</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b. El análisis.</w:t>
      </w:r>
    </w:p>
    <w:p w:rsidR="00084C66" w:rsidRPr="003F2BE3" w:rsidRDefault="00084C66" w:rsidP="00084C66">
      <w:pPr>
        <w:pStyle w:val="Prrafodelista"/>
        <w:tabs>
          <w:tab w:val="left" w:pos="426"/>
          <w:tab w:val="left" w:pos="2072"/>
          <w:tab w:val="left" w:pos="3752"/>
          <w:tab w:val="left" w:pos="5488"/>
        </w:tabs>
        <w:spacing w:after="0" w:line="240" w:lineRule="auto"/>
        <w:ind w:left="360"/>
        <w:rPr>
          <w:sz w:val="21"/>
          <w:szCs w:val="21"/>
        </w:rPr>
      </w:pPr>
      <w:r w:rsidRPr="003F2BE3">
        <w:rPr>
          <w:sz w:val="21"/>
          <w:szCs w:val="21"/>
        </w:rPr>
        <w:t>c. La conclusión.</w:t>
      </w:r>
    </w:p>
    <w:p w:rsidR="00084C66" w:rsidRPr="006B215A" w:rsidRDefault="00084C66" w:rsidP="00084C66">
      <w:pPr>
        <w:pStyle w:val="Prrafodelista"/>
        <w:tabs>
          <w:tab w:val="left" w:pos="426"/>
          <w:tab w:val="left" w:pos="2072"/>
          <w:tab w:val="left" w:pos="3752"/>
          <w:tab w:val="left" w:pos="5488"/>
        </w:tabs>
        <w:spacing w:after="0" w:line="240" w:lineRule="auto"/>
        <w:ind w:left="360"/>
      </w:pPr>
      <w:r w:rsidRPr="00C57BF7">
        <w:t>d. La entrada.</w:t>
      </w:r>
    </w:p>
    <w:p w:rsidR="00816E24" w:rsidRDefault="00816E24"/>
    <w:sectPr w:rsidR="00816E24" w:rsidSect="006878F9">
      <w:type w:val="continuous"/>
      <w:pgSz w:w="12240" w:h="15840"/>
      <w:pgMar w:top="8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F9" w:rsidRDefault="00084C6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F9" w:rsidRDefault="00084C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F9" w:rsidRDefault="00084C6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6"/>
    <w:rsid w:val="00084C66"/>
    <w:rsid w:val="0081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F1E57A0-5EA8-4527-9BC7-F4A20E4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6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4C66"/>
    <w:pPr>
      <w:ind w:left="720"/>
      <w:contextualSpacing/>
    </w:pPr>
  </w:style>
  <w:style w:type="paragraph" w:styleId="Encabezado">
    <w:name w:val="header"/>
    <w:basedOn w:val="Normal"/>
    <w:link w:val="EncabezadoCar"/>
    <w:uiPriority w:val="99"/>
    <w:unhideWhenUsed/>
    <w:rsid w:val="00084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4C66"/>
  </w:style>
  <w:style w:type="character" w:styleId="Textoennegrita">
    <w:name w:val="Strong"/>
    <w:basedOn w:val="Fuentedeprrafopredeter"/>
    <w:uiPriority w:val="22"/>
    <w:qFormat/>
    <w:rsid w:val="0008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3743</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2016-02-09T15:45:00Z</dcterms:created>
  <dcterms:modified xsi:type="dcterms:W3CDTF">2016-02-09T15:51:00Z</dcterms:modified>
</cp:coreProperties>
</file>